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2FE1E" w14:textId="441630A7" w:rsidR="002D40E8" w:rsidRPr="009557D2" w:rsidRDefault="002D40E8" w:rsidP="00BD4603">
      <w:pPr>
        <w:spacing w:after="0" w:line="240" w:lineRule="auto"/>
        <w:jc w:val="center"/>
        <w:rPr>
          <w:rFonts w:ascii="Pyidaungsu" w:hAnsi="Pyidaungsu" w:cs="Pyidaungsu"/>
          <w:sz w:val="28"/>
          <w:szCs w:val="28"/>
          <w:cs/>
        </w:rPr>
      </w:pPr>
      <w:r w:rsidRPr="009557D2">
        <w:rPr>
          <w:rFonts w:ascii="Pyidaungsu" w:hAnsi="Pyidaungsu" w:cs="Pyidaungsu"/>
          <w:sz w:val="28"/>
          <w:szCs w:val="28"/>
          <w:cs/>
        </w:rPr>
        <w:t>ဗျာဒိတ်</w:t>
      </w:r>
      <w:r w:rsidR="0035068E" w:rsidRPr="009557D2">
        <w:rPr>
          <w:rFonts w:ascii="Pyidaungsu" w:hAnsi="Pyidaungsu" w:cs="Pyidaungsu"/>
          <w:sz w:val="28"/>
          <w:szCs w:val="28"/>
          <w:cs/>
        </w:rPr>
        <w:t>တော်အ</w:t>
      </w:r>
      <w:r w:rsidRPr="009557D2">
        <w:rPr>
          <w:rFonts w:ascii="Pyidaungsu" w:hAnsi="Pyidaungsu" w:cs="Pyidaungsu"/>
          <w:sz w:val="28"/>
          <w:szCs w:val="28"/>
          <w:cs/>
        </w:rPr>
        <w:t>ဖြစ်</w:t>
      </w:r>
      <w:r w:rsidR="0035068E" w:rsidRPr="009557D2">
        <w:rPr>
          <w:rFonts w:ascii="Pyidaungsu" w:hAnsi="Pyidaungsu" w:cs="Pyidaungsu"/>
          <w:sz w:val="28"/>
          <w:szCs w:val="28"/>
          <w:cs/>
        </w:rPr>
        <w:t>နှုတ်ကပတ်တော်</w:t>
      </w:r>
    </w:p>
    <w:p w14:paraId="163BB2D2" w14:textId="25C0C6DF" w:rsidR="002D40E8" w:rsidRDefault="002D40E8" w:rsidP="00BD4603">
      <w:pPr>
        <w:spacing w:after="0" w:line="240" w:lineRule="auto"/>
        <w:jc w:val="center"/>
        <w:rPr>
          <w:rFonts w:ascii="Pyidaungsu" w:hAnsi="Pyidaungsu" w:cs="Pyidaungsu"/>
          <w:sz w:val="28"/>
          <w:szCs w:val="28"/>
        </w:rPr>
      </w:pPr>
      <w:r w:rsidRPr="009557D2">
        <w:rPr>
          <w:rFonts w:ascii="Pyidaungsu" w:hAnsi="Pyidaungsu" w:cs="Pyidaungsu"/>
          <w:sz w:val="28"/>
          <w:szCs w:val="28"/>
          <w:cs/>
        </w:rPr>
        <w:t>ယောဟန် ၅:၃၉ ဆန်းစစ်ခြင်း။</w:t>
      </w:r>
    </w:p>
    <w:p w14:paraId="6F9A0E35" w14:textId="2301EEA9" w:rsidR="005A5BDB" w:rsidRDefault="00AC757A" w:rsidP="005A5BDB">
      <w:pPr>
        <w:spacing w:after="0" w:line="240" w:lineRule="auto"/>
        <w:rPr>
          <w:rFonts w:ascii="Pyidaungsu" w:hAnsi="Pyidaungsu" w:cs="Pyidaungsu"/>
          <w:sz w:val="28"/>
          <w:szCs w:val="28"/>
        </w:rPr>
      </w:pPr>
      <w:r>
        <w:rPr>
          <w:rFonts w:ascii="Pyidaungsu" w:hAnsi="Pyidaungsu" w:cs="Pyidaungsu"/>
          <w:sz w:val="28"/>
          <w:szCs w:val="28"/>
        </w:rPr>
        <w:t xml:space="preserve">Wednesday </w:t>
      </w:r>
    </w:p>
    <w:p w14:paraId="1C2D9753" w14:textId="44BB4356" w:rsidR="00AC757A" w:rsidRDefault="00AC757A" w:rsidP="005A5BDB">
      <w:pPr>
        <w:spacing w:after="0" w:line="240" w:lineRule="auto"/>
        <w:rPr>
          <w:rFonts w:ascii="Pyidaungsu" w:hAnsi="Pyidaungsu" w:cs="Pyidaungsu"/>
          <w:sz w:val="28"/>
          <w:szCs w:val="28"/>
        </w:rPr>
      </w:pPr>
      <w:r>
        <w:rPr>
          <w:rFonts w:ascii="Pyidaungsu" w:hAnsi="Pyidaungsu" w:cs="Pyidaungsu"/>
          <w:sz w:val="28"/>
          <w:szCs w:val="28"/>
        </w:rPr>
        <w:t>Robert Osei-Bonsu</w:t>
      </w:r>
    </w:p>
    <w:p w14:paraId="5CA3D236" w14:textId="77777777" w:rsidR="00375BE0" w:rsidRPr="009557D2" w:rsidRDefault="00375BE0" w:rsidP="00BD4603">
      <w:pPr>
        <w:spacing w:after="0" w:line="240" w:lineRule="auto"/>
        <w:jc w:val="center"/>
        <w:rPr>
          <w:rFonts w:ascii="Pyidaungsu" w:hAnsi="Pyidaungsu" w:cs="Pyidaungsu"/>
          <w:sz w:val="28"/>
          <w:szCs w:val="28"/>
        </w:rPr>
      </w:pPr>
    </w:p>
    <w:p w14:paraId="257B70C6" w14:textId="77777777" w:rsidR="009557D2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 xml:space="preserve">ကျွန်ုပ်တို့သည် 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“</w:t>
      </w:r>
      <w:r w:rsidRPr="009557D2">
        <w:rPr>
          <w:rFonts w:ascii="Pyidaungsu" w:hAnsi="Pyidaungsu" w:cs="Pyidaungsu"/>
          <w:sz w:val="24"/>
          <w:szCs w:val="24"/>
          <w:cs/>
        </w:rPr>
        <w:t>နှုတ်ကပါဌ်တော်ကို ဗျာဒိတ်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တော်</w:t>
      </w:r>
      <w:r w:rsidRPr="009557D2">
        <w:rPr>
          <w:rFonts w:ascii="Pyidaungsu" w:hAnsi="Pyidaungsu" w:cs="Pyidaungsu"/>
          <w:sz w:val="24"/>
          <w:szCs w:val="24"/>
          <w:cs/>
        </w:rPr>
        <w:t>အဖြစ်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”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ရှုမြင်သည်နှင့် 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“</w:t>
      </w:r>
      <w:r w:rsidRPr="009557D2">
        <w:rPr>
          <w:rFonts w:ascii="Pyidaungsu" w:hAnsi="Pyidaungsu" w:cs="Pyidaungsu"/>
          <w:sz w:val="24"/>
          <w:szCs w:val="24"/>
          <w:cs/>
        </w:rPr>
        <w:t>ဘုရားသခင်သည် မိမိကိုယ်မိမိ မည်သို့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ထုတ်ဖော်</w:t>
      </w:r>
      <w:r w:rsidRPr="009557D2">
        <w:rPr>
          <w:rFonts w:ascii="Pyidaungsu" w:hAnsi="Pyidaungsu" w:cs="Pyidaungsu"/>
          <w:sz w:val="24"/>
          <w:szCs w:val="24"/>
          <w:cs/>
        </w:rPr>
        <w:t>ထင်ရှားစေ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ခဲ့</w:t>
      </w:r>
      <w:r w:rsidRPr="009557D2">
        <w:rPr>
          <w:rFonts w:ascii="Pyidaungsu" w:hAnsi="Pyidaungsu" w:cs="Pyidaungsu"/>
          <w:sz w:val="24"/>
          <w:szCs w:val="24"/>
          <w:cs/>
        </w:rPr>
        <w:t>သနည်း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”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ဟူသော မေးခွန်းကို ဖြေဆိုခြင်းဖြင့် စတင်ရန် လိုအပ်ပေမည်။ ဤ</w:t>
      </w:r>
      <w:r w:rsidR="009557D2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အချက်သည် ခရစ်ယာန်ယုံကြည်ခြင်းအတွက် အခြေခံ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အုတ်မြစ်ပင်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ဖြစ်သည်။ ဘုရားသခင်သည် 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သူ့ကိုယ်</w:t>
      </w:r>
      <w:r w:rsidR="009557D2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35068E" w:rsidRPr="009557D2">
        <w:rPr>
          <w:rFonts w:ascii="Pyidaungsu" w:hAnsi="Pyidaungsu" w:cs="Pyidaungsu"/>
          <w:sz w:val="24"/>
          <w:szCs w:val="24"/>
          <w:cs/>
        </w:rPr>
        <w:t xml:space="preserve">သူထုတ်ဖော်ရာတွင် </w:t>
      </w:r>
      <w:r w:rsidRPr="009557D2">
        <w:rPr>
          <w:rFonts w:ascii="Pyidaungsu" w:hAnsi="Pyidaungsu" w:cs="Pyidaungsu"/>
          <w:sz w:val="24"/>
          <w:szCs w:val="24"/>
          <w:cs/>
        </w:rPr>
        <w:t>စကားလုံးများနှင့် လုပ်ဆောင်မှုများဖြင့်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ဖြစ်စေ အမျိုးမျိုးသောလမ်းကြောင်းများမှတစ်</w:t>
      </w:r>
      <w:r w:rsidR="009557D2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ဆင့်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 ထုတ်ဖော်ပြသခဲ့ပြီးဖြစ်သော်လည်း အများစုမှာ ယေရှုခရစ်၏လူ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အဖြစ်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တွင် အပြည့်အ၀ဖြစ်သည်။ </w:t>
      </w:r>
    </w:p>
    <w:p w14:paraId="5EDD261F" w14:textId="77777777" w:rsidR="005963A6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 xml:space="preserve">ဘုရားသခင်၏ 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ရှင်းလင်း</w:t>
      </w:r>
      <w:r w:rsidRPr="009557D2">
        <w:rPr>
          <w:rFonts w:ascii="Pyidaungsu" w:hAnsi="Pyidaungsu" w:cs="Pyidaungsu"/>
          <w:sz w:val="24"/>
          <w:szCs w:val="24"/>
          <w:cs/>
        </w:rPr>
        <w:t>ပြတ်သားသော ရည်ရွယ်ချက်မှာ ဤဗျာဒိတ်တော်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ဖွင့်ချခြင်း</w:t>
      </w:r>
      <w:r w:rsidRPr="009557D2">
        <w:rPr>
          <w:rFonts w:ascii="Pyidaungsu" w:hAnsi="Pyidaungsu" w:cs="Pyidaungsu"/>
          <w:sz w:val="24"/>
          <w:szCs w:val="24"/>
          <w:cs/>
        </w:rPr>
        <w:t>အားဖြင့် လူသားများ</w:t>
      </w:r>
      <w:r w:rsidR="009557D2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 ကိုယ်တော်ကို သိကျွမ်းလာပြီး ကယ်တင်ခြင်းဆိုင်ရာ ဆက်ဆံရေး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တစ်ခု</w:t>
      </w:r>
      <w:r w:rsidRPr="009557D2">
        <w:rPr>
          <w:rFonts w:ascii="Pyidaungsu" w:hAnsi="Pyidaungsu" w:cs="Pyidaungsu"/>
          <w:sz w:val="24"/>
          <w:szCs w:val="24"/>
          <w:cs/>
        </w:rPr>
        <w:t>သို့ ဝင်ရောက်နိုင်ကာ၊ သူနှင့် ထာဝရမိတ်သဟာယဖွဲ့ခြင်းကို ဖြစ်ပေါ်စေမည်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ဖြစ်သည်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(ယော ၁၇း၃)။ ဓမ္မဟောင်းနှင့် ဓမ္မသစ် နှစ်ခုစလုံး</w:t>
      </w:r>
      <w:r w:rsidR="009557D2">
        <w:rPr>
          <w:rFonts w:ascii="Pyidaungsu" w:hAnsi="Pyidaungsu" w:cs="Pyidaungsu" w:hint="cs"/>
          <w:sz w:val="24"/>
          <w:szCs w:val="24"/>
          <w:cs/>
        </w:rPr>
        <w:t xml:space="preserve">    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 လူ့သမိုင်းတွင် ဘုရားသခင် ကိုယ်တော်တိုင် 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မည်သို့</w:t>
      </w:r>
      <w:r w:rsidRPr="009557D2">
        <w:rPr>
          <w:rFonts w:ascii="Pyidaungsu" w:hAnsi="Pyidaungsu" w:cs="Pyidaungsu"/>
          <w:sz w:val="24"/>
          <w:szCs w:val="24"/>
          <w:cs/>
        </w:rPr>
        <w:t>ထင်ရှားပြခဲ့ပုံ မှတ်တမ်း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တွင်ထားသည်</w:t>
      </w:r>
      <w:r w:rsidRPr="009557D2">
        <w:rPr>
          <w:rFonts w:ascii="Pyidaungsu" w:hAnsi="Pyidaungsu" w:cs="Pyidaungsu"/>
          <w:sz w:val="24"/>
          <w:szCs w:val="24"/>
          <w:cs/>
        </w:rPr>
        <w:t>ကို အထူး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သဖြင့် ဣသရေလအမျိုး၏ သမိုင်းနှင့် ယေရှုခရစ်</w:t>
      </w:r>
      <w:r w:rsidR="00D21555" w:rsidRPr="009557D2">
        <w:rPr>
          <w:rFonts w:ascii="Pyidaungsu" w:hAnsi="Pyidaungsu" w:cs="Pyidaungsu"/>
          <w:sz w:val="24"/>
          <w:szCs w:val="24"/>
          <w:cs/>
        </w:rPr>
        <w:t>တော်</w:t>
      </w:r>
      <w:r w:rsidRPr="009557D2">
        <w:rPr>
          <w:rFonts w:ascii="Pyidaungsu" w:hAnsi="Pyidaungsu" w:cs="Pyidaungsu"/>
          <w:sz w:val="24"/>
          <w:szCs w:val="24"/>
          <w:cs/>
        </w:rPr>
        <w:t>၏ ပုဂ္ဂိုလ်</w:t>
      </w:r>
      <w:r w:rsidR="0035068E" w:rsidRPr="009557D2">
        <w:rPr>
          <w:rFonts w:ascii="Pyidaungsu" w:hAnsi="Pyidaungsu" w:cs="Pyidaungsu"/>
          <w:sz w:val="24"/>
          <w:szCs w:val="24"/>
          <w:cs/>
        </w:rPr>
        <w:t>တော်</w:t>
      </w:r>
      <w:r w:rsidRPr="009557D2">
        <w:rPr>
          <w:rFonts w:ascii="Pyidaungsu" w:hAnsi="Pyidaungsu" w:cs="Pyidaungsu"/>
          <w:sz w:val="24"/>
          <w:szCs w:val="24"/>
          <w:cs/>
        </w:rPr>
        <w:t>၌ အထွတ်အထိပ် ထားရှိသည်။ ဤ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ဘုရားသခ</w:t>
      </w:r>
      <w:r w:rsidR="00D21555" w:rsidRPr="009557D2">
        <w:rPr>
          <w:rFonts w:ascii="Pyidaungsu" w:hAnsi="Pyidaungsu" w:cs="Pyidaungsu"/>
          <w:sz w:val="24"/>
          <w:szCs w:val="24"/>
          <w:cs/>
        </w:rPr>
        <w:t xml:space="preserve">င်၏ </w:t>
      </w:r>
      <w:r w:rsidRPr="009557D2">
        <w:rPr>
          <w:rFonts w:ascii="Pyidaungsu" w:hAnsi="Pyidaungsu" w:cs="Pyidaungsu"/>
          <w:sz w:val="24"/>
          <w:szCs w:val="24"/>
          <w:cs/>
        </w:rPr>
        <w:t>ဗျာဒိတ်တော်မရှိဘဲ၊ လူသားမျိုးနွယ်သည် ဘုရားသခင်၏ စရိုက်လက္ခဏာအစစ်အမှန်ကို မသိဘဲ ပျက်သုဉ်း</w:t>
      </w:r>
      <w:r w:rsidR="00D21555" w:rsidRPr="009557D2">
        <w:rPr>
          <w:rFonts w:ascii="Pyidaungsu" w:hAnsi="Pyidaungsu" w:cs="Pyidaungsu"/>
          <w:sz w:val="24"/>
          <w:szCs w:val="24"/>
          <w:cs/>
        </w:rPr>
        <w:t>ပျက်စီး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သွားကာ အပြစ်နှင့် အပြစ်အားဖြင့် သူနှင့် </w:t>
      </w:r>
      <w:r w:rsidR="00D21555" w:rsidRPr="009557D2">
        <w:rPr>
          <w:rFonts w:ascii="Pyidaungsu" w:hAnsi="Pyidaungsu" w:cs="Pyidaungsu"/>
          <w:sz w:val="24"/>
          <w:szCs w:val="24"/>
          <w:cs/>
        </w:rPr>
        <w:t>ကွဲ</w:t>
      </w:r>
      <w:r w:rsidRPr="009557D2">
        <w:rPr>
          <w:rFonts w:ascii="Pyidaungsu" w:hAnsi="Pyidaungsu" w:cs="Pyidaungsu"/>
          <w:sz w:val="24"/>
          <w:szCs w:val="24"/>
          <w:cs/>
        </w:rPr>
        <w:t>ကွာသွားမည်ဖြစ်သည်။ ထို့ကြောင့် သမ္မာကျမ်းစာ</w:t>
      </w:r>
      <w:r w:rsidR="00D21555" w:rsidRPr="009557D2">
        <w:rPr>
          <w:rFonts w:ascii="Pyidaungsu" w:hAnsi="Pyidaungsu" w:cs="Pyidaungsu"/>
          <w:sz w:val="24"/>
          <w:szCs w:val="24"/>
          <w:cs/>
        </w:rPr>
        <w:t>ကို ဘုရားသခင်၏ နှုတ်ကပတ်တော်ဟု မှန်ကန်စွာခေါ်ဆိုရခြင်းအကြောင်းမှာ ၄င်းသည် ဘုရားသခင်၏ မှုတ်သွင်း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ခံနှုတ်ကပတ်တော်ပင်ဖြစ်ပေသည်။</w:t>
      </w:r>
    </w:p>
    <w:p w14:paraId="3AB077EC" w14:textId="490E9C99" w:rsidR="00DF56F0" w:rsidRPr="009557D2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 xml:space="preserve"> 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ဘု</w:t>
      </w:r>
      <w:r w:rsidRPr="009557D2">
        <w:rPr>
          <w:rFonts w:ascii="Pyidaungsu" w:hAnsi="Pyidaungsu" w:cs="Pyidaungsu"/>
          <w:sz w:val="24"/>
          <w:szCs w:val="24"/>
          <w:cs/>
        </w:rPr>
        <w:t>ရားသခင</w:t>
      </w:r>
      <w:r w:rsidR="005A7AA1" w:rsidRPr="009557D2">
        <w:rPr>
          <w:rFonts w:ascii="Pyidaungsu" w:hAnsi="Pyidaungsu" w:cs="Pyidaungsu"/>
          <w:sz w:val="24"/>
          <w:szCs w:val="24"/>
          <w:cs/>
        </w:rPr>
        <w:t>်၏</w:t>
      </w:r>
      <w:r w:rsidRPr="009557D2">
        <w:rPr>
          <w:rFonts w:ascii="Pyidaungsu" w:hAnsi="Pyidaungsu" w:cs="Pyidaungsu"/>
          <w:sz w:val="24"/>
          <w:szCs w:val="24"/>
          <w:cs/>
        </w:rPr>
        <w:t>နှုတ်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ကပတ်တော်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ရည်ရွယ်ချက်မှာ ကျွန်ုပ်တို့အား သတင်းအချက်အလတ်များပေးရန်နှင့် ယေ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ရှုအား ကျွန်ုပ်တို့ ဖော်ပြရန်ဖြစ်သည်။ ရှင်ယောဟန် ၅း၃၉ တွင် သခင်ယေရှုက 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သင်သည်နှုတ်ကပတ်တော်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FC00F1" w:rsidRPr="009557D2">
        <w:rPr>
          <w:rFonts w:ascii="Pyidaungsu" w:hAnsi="Pyidaungsu" w:cs="Pyidaungsu"/>
          <w:sz w:val="24"/>
          <w:szCs w:val="24"/>
          <w:cs/>
        </w:rPr>
        <w:t xml:space="preserve">သမ္မာတရားကို ရှာဖွေယုံကြည်ရာတွင် </w:t>
      </w:r>
      <w:r w:rsidRPr="009557D2">
        <w:rPr>
          <w:rFonts w:ascii="Pyidaungsu" w:hAnsi="Pyidaungsu" w:cs="Pyidaungsu"/>
          <w:sz w:val="24"/>
          <w:szCs w:val="24"/>
          <w:cs/>
        </w:rPr>
        <w:t>ထာဝရအသက်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ပင်လျှင်</w:t>
      </w:r>
      <w:r w:rsidRPr="009557D2">
        <w:rPr>
          <w:rFonts w:ascii="Pyidaungsu" w:hAnsi="Pyidaungsu" w:cs="Pyidaungsu"/>
          <w:sz w:val="24"/>
          <w:szCs w:val="24"/>
          <w:cs/>
        </w:rPr>
        <w:t>ပါ၀င်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လျှက်ရှိနေပြီ</w:t>
      </w:r>
      <w:r w:rsidRPr="009557D2">
        <w:rPr>
          <w:rFonts w:ascii="Pyidaungsu" w:hAnsi="Pyidaungsu" w:cs="Pyidaungsu"/>
          <w:sz w:val="24"/>
          <w:szCs w:val="24"/>
          <w:cs/>
        </w:rPr>
        <w:t>ဟု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မိန့်တော်မူခဲ့သည်။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တို့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 ငါ့အားသက်သေခံကြသူများ ဖြစ်ကြ၏။ ဤအရေးကြီးသောအခန်းငယ်သည် ယေရှုထံမှဖွင့်ဆိုချက်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အဖြစ် ဘုရားသခင်၏နှုတ်ကပတ်တော်၏ဗဟိုအခန်းကဏ္ဍကို အလေးပေးဖော်ပြ</w:t>
      </w:r>
      <w:r w:rsidR="00FC00F1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>သည်။</w:t>
      </w:r>
    </w:p>
    <w:p w14:paraId="6D3D7E39" w14:textId="77777777" w:rsidR="002D40E8" w:rsidRPr="005963A6" w:rsidRDefault="002D40E8" w:rsidP="00BD4603">
      <w:pPr>
        <w:jc w:val="both"/>
        <w:rPr>
          <w:rFonts w:ascii="Pyidaungsu" w:hAnsi="Pyidaungsu" w:cs="Pyidaungsu"/>
          <w:sz w:val="28"/>
          <w:szCs w:val="28"/>
        </w:rPr>
      </w:pPr>
      <w:r w:rsidRPr="005963A6">
        <w:rPr>
          <w:rFonts w:ascii="Pyidaungsu" w:hAnsi="Pyidaungsu" w:cs="Pyidaungsu"/>
          <w:sz w:val="28"/>
          <w:szCs w:val="28"/>
          <w:cs/>
        </w:rPr>
        <w:t>သမိုင်းနှင့် ဓမ္မဆိုင်ရာ နောက်ခံသမိုင်း</w:t>
      </w:r>
    </w:p>
    <w:p w14:paraId="0FE05E47" w14:textId="77777777" w:rsidR="005963A6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 xml:space="preserve">ယောဟန်၏ခရစ်ဝင်ကျမ်းသည် </w:t>
      </w:r>
      <w:r w:rsidR="00BA0CD1" w:rsidRPr="009557D2">
        <w:rPr>
          <w:rFonts w:ascii="Pyidaungsu" w:hAnsi="Pyidaungsu" w:cs="Pyidaungsu"/>
          <w:sz w:val="24"/>
          <w:szCs w:val="24"/>
          <w:cs/>
        </w:rPr>
        <w:t xml:space="preserve">ပထမရာစုနှစ်ဖြစ်သော </w:t>
      </w:r>
      <w:r w:rsidRPr="009557D2">
        <w:rPr>
          <w:rFonts w:ascii="Pyidaungsu" w:hAnsi="Pyidaungsu" w:cs="Pyidaungsu"/>
          <w:sz w:val="24"/>
          <w:szCs w:val="24"/>
          <w:cs/>
        </w:rPr>
        <w:t>အေဒီ ၇၀ နှင့် ၉၀ ကြား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—</w:t>
      </w:r>
      <w:r w:rsidRPr="009557D2">
        <w:rPr>
          <w:rFonts w:ascii="Pyidaungsu" w:hAnsi="Pyidaungsu" w:cs="Pyidaungsu"/>
          <w:sz w:val="24"/>
          <w:szCs w:val="24"/>
          <w:cs/>
        </w:rPr>
        <w:t>ယဉ်ကျေးမှု (ရောမ၊ ဂရိ၊ နှင့် ဂျူး) တို့၏ လွှမ်းမိုးမှု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တွေ</w:t>
      </w:r>
      <w:r w:rsidRPr="009557D2">
        <w:rPr>
          <w:rFonts w:ascii="Pyidaungsu" w:hAnsi="Pyidaungsu" w:cs="Pyidaungsu"/>
          <w:sz w:val="24"/>
          <w:szCs w:val="24"/>
          <w:cs/>
        </w:rPr>
        <w:t>ပေါင်းစပ်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>မှုဖြင့် အမှတ်အသားပြုသော ကာလတစ်ခုဖြစ်သည်။ ရောမအုပ်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lastRenderedPageBreak/>
        <w:t>ချုပ်မှုအောက်တွင် ဂျူးဘာသာရေးခေါင်းဆောင်များနှင့် ယေရှု၏နောက်လိုက်များကြားတွင် တင်းမာမှုများ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ရှိခဲ့သည်။ ရှင်ယောဟန် ၅:၃၉ တွင်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သော်လည်းကောင်း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ယေရှု၏ပြောဆိုချက်သည် ဂျူးဘာသာရေးခေါင်း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ဆောင်များအား တိုရာ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နှင့်ပတ်သက်၍</w:t>
      </w:r>
      <w:r w:rsidRPr="009557D2">
        <w:rPr>
          <w:rFonts w:ascii="Pyidaungsu" w:hAnsi="Pyidaungsu" w:cs="Pyidaungsu"/>
          <w:sz w:val="24"/>
          <w:szCs w:val="24"/>
          <w:cs/>
        </w:rPr>
        <w:t>၊ အနာဂတ္တိကျမ်းများနှင့် ဘာသာရေးကျင့်စဉ်များ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အပေါ်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အဆုံးစွန်သော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အခွင့်အာဏာအဖြစ် ၎င်းတို့၏နားလည်မှုနှင့်ပတ်သက်၍ စိန်ခေါ်ခဲ့သည်။ ယင်းအစား၊ သခင်ယေရှုသည် ခေါင်းဆောင်များ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ကို သူ့အား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အမြင့်မြတ်ဆုံးသော ဗျာဒိတ်တော်အဖြစ် အာရုံစိုက်စေခဲ့သည်။ ရှင်ယောဟန်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ခရစ်ဝင်ကျမ်းတွင် သခင်ယေရှုနှင့် သူ၏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ဘာသာရေး</w:t>
      </w:r>
      <w:r w:rsidRPr="009557D2">
        <w:rPr>
          <w:rFonts w:ascii="Pyidaungsu" w:hAnsi="Pyidaungsu" w:cs="Pyidaungsu"/>
          <w:sz w:val="24"/>
          <w:szCs w:val="24"/>
          <w:cs/>
        </w:rPr>
        <w:t>အာဏာနှင့်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ဆိုင်၍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မည်သူမည်ဝါဖြစ်သည်ကို မေးခွန်း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ထုတ်သည့် ဘာသာရေးအာဏာပိုင်များကြား ဆွေးနွေးမှုတစ်ခုရှိသည်။ သခင်ယေရှုသည် သမ္မာကျမ်းစာကို သူတို့၏နားလည်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>မှု</w:t>
      </w:r>
      <w:r w:rsidR="00BA0CD1" w:rsidRPr="009557D2">
        <w:rPr>
          <w:rFonts w:ascii="Pyidaungsu" w:hAnsi="Pyidaungsu" w:cs="Pyidaungsu"/>
          <w:sz w:val="24"/>
          <w:szCs w:val="24"/>
          <w:cs/>
        </w:rPr>
        <w:t>အပေါ</w:t>
      </w:r>
      <w:r w:rsidR="002C5D2A" w:rsidRPr="009557D2">
        <w:rPr>
          <w:rFonts w:ascii="Pyidaungsu" w:hAnsi="Pyidaungsu" w:cs="Pyidaungsu"/>
          <w:sz w:val="24"/>
          <w:szCs w:val="24"/>
          <w:cs/>
        </w:rPr>
        <w:t xml:space="preserve">်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စိန်ခေါ်</w:t>
      </w:r>
      <w:r w:rsidR="002C5D2A" w:rsidRPr="009557D2">
        <w:rPr>
          <w:rFonts w:ascii="Pyidaungsu" w:hAnsi="Pyidaungsu" w:cs="Pyidaungsu"/>
          <w:sz w:val="24"/>
          <w:szCs w:val="24"/>
          <w:cs/>
        </w:rPr>
        <w:t xml:space="preserve">မူတခုကဲ့သို့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သမ္မာကျမ်းစာက သူ့အကြောင်းပြောသည်ဟု 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ဖော်ပြကာ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၎င်းတို့ကို လေ့လာပြီး ထာဝရအသက်လမ်းအဖြစ် 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သူ့အကြောင်း</w:t>
      </w:r>
      <w:r w:rsidRPr="009557D2">
        <w:rPr>
          <w:rFonts w:ascii="Pyidaungsu" w:hAnsi="Pyidaungsu" w:cs="Pyidaungsu"/>
          <w:sz w:val="24"/>
          <w:szCs w:val="24"/>
          <w:cs/>
        </w:rPr>
        <w:t>သက်သေခံခြင်းကို အသိအမှတ်ပြုသင့်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ကြောင်းဖော်ပြ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သည်။ လုကာ </w:t>
      </w:r>
      <w:r w:rsidRPr="009557D2">
        <w:rPr>
          <w:rFonts w:ascii="Pyidaungsu" w:hAnsi="Pyidaungsu" w:cs="Pyidaungsu"/>
          <w:sz w:val="24"/>
          <w:szCs w:val="24"/>
        </w:rPr>
        <w:t>24:27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၊ </w:t>
      </w:r>
      <w:r w:rsidRPr="009557D2">
        <w:rPr>
          <w:rFonts w:ascii="Pyidaungsu" w:hAnsi="Pyidaungsu" w:cs="Pyidaungsu"/>
          <w:sz w:val="24"/>
          <w:szCs w:val="24"/>
        </w:rPr>
        <w:t xml:space="preserve">44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နှင့် </w:t>
      </w:r>
      <w:r w:rsidRPr="009557D2">
        <w:rPr>
          <w:rFonts w:ascii="Pyidaungsu" w:hAnsi="Pyidaungsu" w:cs="Pyidaungsu"/>
          <w:sz w:val="24"/>
          <w:szCs w:val="24"/>
        </w:rPr>
        <w:t xml:space="preserve">45 </w:t>
      </w:r>
      <w:r w:rsidRPr="009557D2">
        <w:rPr>
          <w:rFonts w:ascii="Pyidaungsu" w:hAnsi="Pyidaungsu" w:cs="Pyidaungsu"/>
          <w:sz w:val="24"/>
          <w:szCs w:val="24"/>
          <w:cs/>
        </w:rPr>
        <w:t>သည် ယေရှုသည် သမ္မာကျမ်းစာ၏ဗဟိုဖြစ်ပြီး ဘုရားသခင်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၏ရွေးနှုတ်ခြင်းအစီအစဉ်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သည်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ကိုယ်တော်၏အခန်းကဏ္ဍဖြစ်သည်ဟူသောအယူအဆကို အားဖြည့်ပေးပါ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သည်။ </w:t>
      </w:r>
    </w:p>
    <w:p w14:paraId="66677B86" w14:textId="77777777" w:rsidR="005963A6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>ဓမ္မသစ်ကျမ်း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တွင်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ဘုရားသခင်</w:t>
      </w:r>
      <w:r w:rsidR="002C5D2A" w:rsidRPr="009557D2">
        <w:rPr>
          <w:rFonts w:ascii="Pyidaungsu" w:hAnsi="Pyidaungsu" w:cs="Pyidaungsu"/>
          <w:sz w:val="24"/>
          <w:szCs w:val="24"/>
          <w:cs/>
        </w:rPr>
        <w:t>၏ နှုတ်ကပတ်တော်သည် ခရစ်တော်ြဖစ်သည်ကို မီးမောင်းထိုးပြကာ ဘုရား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C5D2A" w:rsidRPr="009557D2">
        <w:rPr>
          <w:rFonts w:ascii="Pyidaungsu" w:hAnsi="Pyidaungsu" w:cs="Pyidaungsu"/>
          <w:sz w:val="24"/>
          <w:szCs w:val="24"/>
          <w:cs/>
        </w:rPr>
        <w:t xml:space="preserve">သခင်ကို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အပြည့်အဝဖော်ပြပြီး မေရှိယနှင့်ပတ်သက်သော ဓမ္မဟောင်းပရောဖက်ပြုချက်များကို ပြည့်စုံစေ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်။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ခ</w:t>
      </w:r>
      <w:r w:rsidRPr="009557D2">
        <w:rPr>
          <w:rFonts w:ascii="Pyidaungsu" w:hAnsi="Pyidaungsu" w:cs="Pyidaungsu"/>
          <w:sz w:val="24"/>
          <w:szCs w:val="24"/>
          <w:cs/>
        </w:rPr>
        <w:t>ရစ်ယာန်အမြင်မှာ ဘုရားသခင်၏နှုတ်ကပတ်တော်တစ်ခုလုံးကို ယေရှု၏ပေါ်ထွန်းခြင်းအဖြစ် နား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လည်ရန်၊ သမ္မာကျမ်းစ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ာ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တစ်ခုလုံးကို </w:t>
      </w:r>
      <w:r w:rsidR="002C5D2A" w:rsidRPr="009557D2">
        <w:rPr>
          <w:rFonts w:ascii="Pyidaungsu" w:hAnsi="Pyidaungsu" w:cs="Pyidaungsu"/>
          <w:sz w:val="24"/>
          <w:szCs w:val="24"/>
          <w:cs/>
        </w:rPr>
        <w:t xml:space="preserve">အာရုံပြု </w:t>
      </w:r>
      <w:r w:rsidRPr="009557D2">
        <w:rPr>
          <w:rFonts w:ascii="Pyidaungsu" w:hAnsi="Pyidaungsu" w:cs="Pyidaungsu"/>
          <w:sz w:val="24"/>
          <w:szCs w:val="24"/>
          <w:cs/>
        </w:rPr>
        <w:t>အသိအမှတ်ပြုရမည်ဖြစ်သည်။ ဓမ္မဟောင်းကျမ်းသည် ယေရှု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ခရစ်တော်ကို ထုတ်ဖော်ပြသသည့် ဓမ္မသစ်၏ ရှေ့ပြေးနိမိတ်ဖြစ်သည်။ ကမ္ဘာဦးကျမ်းမှ ဗျာဒိတ်ကျမ်းအထိ သမ္မာကျမ်းစာတစ်ခွင်လုံးတွင် ဘုရားသခင်၏ ရွေးနှုတ်ခြင်းအစီအစဉ်ကို ဖော်ပြ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သည်။ </w:t>
      </w:r>
    </w:p>
    <w:p w14:paraId="1FFDF8C6" w14:textId="40C0B0BC" w:rsidR="002D40E8" w:rsidRPr="009557D2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>ဘုရားသခင်၏နှုတ်ကပတ်တော်သည် ကိုယ်ကျင့်တရား သို့မဟုတ် ပုံပြင်များစုစည်းမှုမဟုတ်ဘဲ ယေရှုခရစ်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ကို</w:t>
      </w:r>
      <w:r w:rsidR="005963A6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ကမ္ဘာ့ကယ်တင်ရှင်အဖြစ် မီးမောင်းထိုးပြသည့် ပေါင်းစပ်ဇာတ်ကြောင်းဖြစ်သည်။ ရှင်ယောဟန် ၁း၁-၁၄ သည် ယေရှုကို</w:t>
      </w:r>
      <w:r w:rsidR="002C5D2A" w:rsidRPr="009557D2">
        <w:rPr>
          <w:rFonts w:ascii="Pyidaungsu" w:hAnsi="Pyidaungsu" w:cs="Pyidaungsu"/>
          <w:sz w:val="24"/>
          <w:szCs w:val="24"/>
          <w:cs/>
        </w:rPr>
        <w:t xml:space="preserve"> ထာဝရဘုရားသခင်၏နှုတ်ကပတ်တော်အဖြစ်ဖော်ပြထားကာ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ကမ္ဘာဦးမှစ၍ တည်ရှိပြီး ကျွန်ုပ်တို့အလယ်တွင် နေထိုင်ရန် လူ့ဇာတိခံယူ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ခဲ့ခြင်းဖြစ်သည်။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၎င်းသည် ဖန်ဆင်းခြင်းနှင့် ရွေးနှုတ်ခြင်းတွင် ယေရှု၏ဘုရားဖြစ်ခြင်းဆိုင်ရာ အခန်းကဏ္ဍကို အလေးပေးဖော်ပြ</w:t>
      </w:r>
      <w:r w:rsidR="002C5D2A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သည်။ ဟေဗြဲ </w:t>
      </w:r>
      <w:r w:rsidRPr="009557D2">
        <w:rPr>
          <w:rFonts w:ascii="Pyidaungsu" w:hAnsi="Pyidaungsu" w:cs="Pyidaungsu"/>
          <w:sz w:val="24"/>
          <w:szCs w:val="24"/>
        </w:rPr>
        <w:t xml:space="preserve">4:12 </w:t>
      </w:r>
      <w:r w:rsidRPr="009557D2">
        <w:rPr>
          <w:rFonts w:ascii="Pyidaungsu" w:hAnsi="Pyidaungsu" w:cs="Pyidaungsu"/>
          <w:sz w:val="24"/>
          <w:szCs w:val="24"/>
          <w:cs/>
        </w:rPr>
        <w:t>တွင် နှုတ်ကပတ်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တော်သည် လူတစ်ဦး၏ အတွေးအမြင်နှင့် စေ့ဆော်မှုကို ပိုင်းခြားသိမြင်နိုင်စွမ်းရှိသော အစွမ်းထက်သော အ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သက်ရှင်သော စွမ်းအားတစ်ခုအဖြစ်လည်း ဖော်ပြထားပါသည်။ နှုတ်ကပတ်တော်သည် </w:t>
      </w:r>
      <w:r w:rsidR="00983716" w:rsidRPr="009557D2">
        <w:rPr>
          <w:rFonts w:ascii="Pyidaungsu" w:hAnsi="Pyidaungsu" w:cs="Pyidaungsu"/>
          <w:sz w:val="24"/>
          <w:szCs w:val="24"/>
          <w:cs/>
        </w:rPr>
        <w:t>အသွင်</w:t>
      </w:r>
      <w:r w:rsidRPr="009557D2">
        <w:rPr>
          <w:rFonts w:ascii="Pyidaungsu" w:hAnsi="Pyidaungsu" w:cs="Pyidaungsu"/>
          <w:sz w:val="24"/>
          <w:szCs w:val="24"/>
          <w:cs/>
        </w:rPr>
        <w:t>ပြောင်းလဲခြင်း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နှင့် </w:t>
      </w:r>
      <w:r w:rsidR="00D22DF4" w:rsidRPr="009557D2">
        <w:rPr>
          <w:rFonts w:ascii="Pyidaungsu" w:hAnsi="Pyidaungsu" w:cs="Pyidaungsu"/>
          <w:sz w:val="24"/>
          <w:szCs w:val="24"/>
          <w:cs/>
        </w:rPr>
        <w:t>အမှန်</w:t>
      </w:r>
      <w:r w:rsidRPr="009557D2">
        <w:rPr>
          <w:rFonts w:ascii="Pyidaungsu" w:hAnsi="Pyidaungsu" w:cs="Pyidaungsu"/>
          <w:sz w:val="24"/>
          <w:szCs w:val="24"/>
          <w:cs/>
        </w:rPr>
        <w:t>ပြောင်းလဲခြင်းကို လှုံ့ဆော်ပေးနိုင်သည်။ ရှင်ယောဟန် ၅:၃၉ နှင့် သမ္မာကျမ်းစာ၏ အခြားအခန်း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ငယ်များက နှုတ်ကပတ်တော်သည် ဘုရားသခင်၏ရည်ရွယ်ချက်နှင့် စရိုက်လက္ခဏာတို့ကို ဖော်ပြသည့်မြင့်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မြတ်သောတန်ခိုးတစ်ခုအဖြစ် </w:t>
      </w:r>
      <w:r w:rsidR="00D22DF4" w:rsidRPr="009557D2">
        <w:rPr>
          <w:rFonts w:ascii="Pyidaungsu" w:hAnsi="Pyidaungsu" w:cs="Pyidaungsu"/>
          <w:sz w:val="24"/>
          <w:szCs w:val="24"/>
          <w:cs/>
        </w:rPr>
        <w:t>ပုံ</w:t>
      </w:r>
      <w:r w:rsidRPr="009557D2">
        <w:rPr>
          <w:rFonts w:ascii="Pyidaungsu" w:hAnsi="Pyidaungsu" w:cs="Pyidaungsu"/>
          <w:sz w:val="24"/>
          <w:szCs w:val="24"/>
          <w:cs/>
        </w:rPr>
        <w:t>ဖော်ပြသည်။</w:t>
      </w:r>
    </w:p>
    <w:p w14:paraId="32A9F45D" w14:textId="77777777" w:rsidR="003B0F4B" w:rsidRDefault="003B0F4B" w:rsidP="00BD4603">
      <w:pPr>
        <w:jc w:val="both"/>
        <w:rPr>
          <w:rFonts w:ascii="Pyidaungsu" w:hAnsi="Pyidaungsu" w:cs="Pyidaungsu"/>
          <w:sz w:val="28"/>
          <w:szCs w:val="28"/>
        </w:rPr>
      </w:pPr>
    </w:p>
    <w:p w14:paraId="3816FE25" w14:textId="77777777" w:rsidR="003B0F4B" w:rsidRDefault="003B0F4B" w:rsidP="00BD4603">
      <w:pPr>
        <w:jc w:val="both"/>
        <w:rPr>
          <w:rFonts w:ascii="Pyidaungsu" w:hAnsi="Pyidaungsu" w:cs="Pyidaungsu"/>
          <w:sz w:val="28"/>
          <w:szCs w:val="28"/>
        </w:rPr>
      </w:pPr>
    </w:p>
    <w:p w14:paraId="62057E25" w14:textId="661D269A" w:rsidR="003B0F4B" w:rsidRDefault="002D40E8" w:rsidP="00BD4603">
      <w:pPr>
        <w:jc w:val="both"/>
        <w:rPr>
          <w:rFonts w:ascii="Pyidaungsu" w:hAnsi="Pyidaungsu" w:cs="Pyidaungsu"/>
          <w:sz w:val="28"/>
          <w:szCs w:val="28"/>
        </w:rPr>
      </w:pPr>
      <w:r w:rsidRPr="003B0F4B">
        <w:rPr>
          <w:rFonts w:ascii="Pyidaungsu" w:hAnsi="Pyidaungsu" w:cs="Pyidaungsu"/>
          <w:sz w:val="28"/>
          <w:szCs w:val="28"/>
          <w:cs/>
        </w:rPr>
        <w:t>ယေရှုသည် ဆရာ</w:t>
      </w:r>
      <w:r w:rsidR="009771AC" w:rsidRPr="003B0F4B">
        <w:rPr>
          <w:rFonts w:ascii="Pyidaungsu" w:hAnsi="Pyidaungsu" w:cs="Pyidaungsu"/>
          <w:sz w:val="28"/>
          <w:szCs w:val="28"/>
          <w:cs/>
        </w:rPr>
        <w:t>တစ်ပါး</w:t>
      </w:r>
      <w:r w:rsidRPr="003B0F4B">
        <w:rPr>
          <w:rFonts w:ascii="Pyidaungsu" w:hAnsi="Pyidaungsu" w:cs="Pyidaungsu"/>
          <w:sz w:val="28"/>
          <w:szCs w:val="28"/>
          <w:cs/>
        </w:rPr>
        <w:t xml:space="preserve"> သို့မဟုတ် ပရောဖက်ထက် သ</w:t>
      </w:r>
      <w:r w:rsidR="009771AC" w:rsidRPr="003B0F4B">
        <w:rPr>
          <w:rFonts w:ascii="Pyidaungsu" w:hAnsi="Pyidaungsu" w:cs="Pyidaungsu"/>
          <w:sz w:val="28"/>
          <w:szCs w:val="28"/>
          <w:cs/>
        </w:rPr>
        <w:t>ာလွန်</w:t>
      </w:r>
      <w:r w:rsidRPr="003B0F4B">
        <w:rPr>
          <w:rFonts w:ascii="Pyidaungsu" w:hAnsi="Pyidaungsu" w:cs="Pyidaungsu"/>
          <w:sz w:val="28"/>
          <w:szCs w:val="28"/>
          <w:cs/>
        </w:rPr>
        <w:t>တော်</w:t>
      </w:r>
      <w:r w:rsidR="009771AC" w:rsidRPr="003B0F4B">
        <w:rPr>
          <w:rFonts w:ascii="Pyidaungsu" w:hAnsi="Pyidaungsu" w:cs="Pyidaungsu"/>
          <w:sz w:val="28"/>
          <w:szCs w:val="28"/>
          <w:cs/>
        </w:rPr>
        <w:t>မူ</w:t>
      </w:r>
      <w:r w:rsidRPr="003B0F4B">
        <w:rPr>
          <w:rFonts w:ascii="Pyidaungsu" w:hAnsi="Pyidaungsu" w:cs="Pyidaungsu"/>
          <w:sz w:val="28"/>
          <w:szCs w:val="28"/>
          <w:cs/>
        </w:rPr>
        <w:t>သည်၊</w:t>
      </w:r>
      <w:r w:rsidR="003B0F4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3B0F4B">
        <w:rPr>
          <w:rFonts w:ascii="Pyidaungsu" w:hAnsi="Pyidaungsu" w:cs="Pyidaungsu"/>
          <w:sz w:val="28"/>
          <w:szCs w:val="28"/>
          <w:cs/>
        </w:rPr>
        <w:t>လူသား</w:t>
      </w:r>
      <w:r w:rsidR="003B0F4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3B0F4B">
        <w:rPr>
          <w:rFonts w:ascii="Pyidaungsu" w:hAnsi="Pyidaungsu" w:cs="Pyidaungsu"/>
          <w:sz w:val="28"/>
          <w:szCs w:val="28"/>
          <w:cs/>
        </w:rPr>
        <w:t>တွေအတွက် ဘုရားသခင်ရဲ့ သတင်းစကားကို ဖော်ညွှန်းတယ်။</w:t>
      </w:r>
      <w:r w:rsidR="003B0F4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3B0F4B">
        <w:rPr>
          <w:rFonts w:ascii="Pyidaungsu" w:hAnsi="Pyidaungsu" w:cs="Pyidaungsu"/>
          <w:sz w:val="28"/>
          <w:szCs w:val="28"/>
          <w:cs/>
        </w:rPr>
        <w:t xml:space="preserve">ယောဟန် </w:t>
      </w:r>
      <w:r w:rsidRPr="003B0F4B">
        <w:rPr>
          <w:rFonts w:ascii="Pyidaungsu" w:hAnsi="Pyidaungsu" w:cs="Pyidaungsu"/>
          <w:sz w:val="28"/>
          <w:szCs w:val="28"/>
        </w:rPr>
        <w:t xml:space="preserve">5:39 </w:t>
      </w:r>
      <w:r w:rsidRPr="003B0F4B">
        <w:rPr>
          <w:rFonts w:ascii="Pyidaungsu" w:hAnsi="Pyidaungsu" w:cs="Pyidaungsu"/>
          <w:sz w:val="28"/>
          <w:szCs w:val="28"/>
          <w:cs/>
        </w:rPr>
        <w:t>၏ဓမ္မ</w:t>
      </w:r>
      <w:r w:rsidR="003B0F4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3B0F4B">
        <w:rPr>
          <w:rFonts w:ascii="Pyidaungsu" w:hAnsi="Pyidaungsu" w:cs="Pyidaungsu"/>
          <w:sz w:val="28"/>
          <w:szCs w:val="28"/>
          <w:cs/>
        </w:rPr>
        <w:t>ဆိုင်ရာ</w:t>
      </w:r>
      <w:r w:rsidR="00E94896" w:rsidRPr="003B0F4B">
        <w:rPr>
          <w:rFonts w:ascii="Pyidaungsu" w:hAnsi="Pyidaungsu" w:cs="Pyidaungsu"/>
          <w:sz w:val="28"/>
          <w:szCs w:val="28"/>
          <w:cs/>
        </w:rPr>
        <w:t xml:space="preserve">ဂယက်ရိုက်ခတ်မူများ </w:t>
      </w:r>
    </w:p>
    <w:p w14:paraId="44FE3038" w14:textId="77777777" w:rsidR="003B0F4B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 xml:space="preserve">ရှင်ယောဟန် </w:t>
      </w:r>
      <w:r w:rsidRPr="009557D2">
        <w:rPr>
          <w:rFonts w:ascii="Pyidaungsu" w:hAnsi="Pyidaungsu" w:cs="Pyidaungsu"/>
          <w:sz w:val="24"/>
          <w:szCs w:val="24"/>
        </w:rPr>
        <w:t xml:space="preserve">5:39 </w:t>
      </w:r>
      <w:r w:rsidRPr="009557D2">
        <w:rPr>
          <w:rFonts w:ascii="Pyidaungsu" w:hAnsi="Pyidaungsu" w:cs="Pyidaungsu"/>
          <w:sz w:val="24"/>
          <w:szCs w:val="24"/>
          <w:cs/>
        </w:rPr>
        <w:t>က ဘုရားသခင်၏နှုတ်ကပတ်တော်သည် ရေးထားသောစကားလုံးများထက် သာ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လွန်ကြောင်းဖော်ပြထားသည်။၎င်းသည် ဘုရားသခင်၏ ရွေးနှုတ်ခြင်းအစီအစဥ်၏တမန်အဖြစ် ယေရှု၏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မြင့်မြတ်သောသဘာဝကို ကိုယ်စားပြု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>သည်။ ယေရှုသည် ဆရာ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တစ်ပါး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သို့မဟုတ် ပရောဖက်ထက် သာ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လွန်</w:t>
      </w:r>
      <w:r w:rsidRPr="009557D2">
        <w:rPr>
          <w:rFonts w:ascii="Pyidaungsu" w:hAnsi="Pyidaungsu" w:cs="Pyidaungsu"/>
          <w:sz w:val="24"/>
          <w:szCs w:val="24"/>
          <w:cs/>
        </w:rPr>
        <w:t>တော်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မူ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သည်၊ လူသားတွေအတွက် ဘုရားသခင်ရဲ့ သတင်းစကားကို 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လည်း</w:t>
      </w:r>
      <w:r w:rsidRPr="009557D2">
        <w:rPr>
          <w:rFonts w:ascii="Pyidaungsu" w:hAnsi="Pyidaungsu" w:cs="Pyidaungsu"/>
          <w:sz w:val="24"/>
          <w:szCs w:val="24"/>
          <w:cs/>
        </w:rPr>
        <w:t>ဖော်ညွှန်း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သည်</w:t>
      </w:r>
      <w:r w:rsidRPr="009557D2">
        <w:rPr>
          <w:rFonts w:ascii="Pyidaungsu" w:hAnsi="Pyidaungsu" w:cs="Pyidaungsu"/>
          <w:sz w:val="24"/>
          <w:szCs w:val="24"/>
          <w:cs/>
        </w:rPr>
        <w:t>။ ဤ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အယူအဆသည် ကျွန်ုပ်တို့အား ယေရှုနှင့် ကိုယ်တော်၏သွန်သင်ချက်များကို နားလည်ရန်ကူညီပေးရာတွင်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ဓမ္မဟောင်းကျမ်းများ၏အရေးပါမှုကို အလေးပေးဖော်ပြ</w:t>
      </w:r>
      <w:r w:rsidR="004A2B7E" w:rsidRPr="009557D2">
        <w:rPr>
          <w:rFonts w:ascii="Pyidaungsu" w:hAnsi="Pyidaungsu" w:cs="Pyidaungsu"/>
          <w:sz w:val="24"/>
          <w:szCs w:val="24"/>
          <w:cs/>
        </w:rPr>
        <w:t>ထားခြင်းဖြစ်</w:t>
      </w:r>
      <w:r w:rsidRPr="009557D2">
        <w:rPr>
          <w:rFonts w:ascii="Pyidaungsu" w:hAnsi="Pyidaungsu" w:cs="Pyidaungsu"/>
          <w:sz w:val="24"/>
          <w:szCs w:val="24"/>
          <w:cs/>
        </w:rPr>
        <w:t>သည်။</w:t>
      </w:r>
      <w:r w:rsidR="004A2B7E" w:rsidRPr="009557D2">
        <w:rPr>
          <w:rFonts w:ascii="Pyidaungsu" w:hAnsi="Pyidaungsu" w:cs="Pyidaungsu"/>
          <w:sz w:val="24"/>
          <w:szCs w:val="24"/>
          <w:cs/>
        </w:rPr>
        <w:t xml:space="preserve"> </w:t>
      </w:r>
    </w:p>
    <w:p w14:paraId="5BD54E28" w14:textId="77777777" w:rsidR="00F0132F" w:rsidRDefault="002D40E8" w:rsidP="00BD4603">
      <w:pPr>
        <w:jc w:val="both"/>
        <w:rPr>
          <w:rFonts w:ascii="Pyidaungsu" w:eastAsia="Arial Unicode MS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>သမ္မာကျမ်းစာသည်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၎င်း၏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သတင်းစကား၏အဆုံးစွန်သောပြည့်စုံချက်ဖြစ်သည့်ယေရှုကိုယုံကြည်ရန် ဘာ</w:t>
      </w:r>
      <w:r w:rsidR="003B0F4B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သာရေးခေါင်းဆောင်များကိုစိန်ခေါ်ထားသည်။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ဘုရားသခင်၏နှုတ်ကပတ်တော်သည်ကျွန်ုပ်တို့ကို</w:t>
      </w:r>
      <w:r w:rsidR="000C31B2" w:rsidRPr="009557D2">
        <w:rPr>
          <w:rFonts w:ascii="Pyidaungsu" w:hAnsi="Pyidaungsu" w:cs="Pyidaungsu"/>
          <w:sz w:val="24"/>
          <w:szCs w:val="24"/>
          <w:cs/>
        </w:rPr>
        <w:t>အသွင်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ပြောင်းလဲစေ</w:t>
      </w:r>
      <w:r w:rsidR="000C31B2" w:rsidRPr="009557D2">
        <w:rPr>
          <w:rFonts w:ascii="Pyidaungsu" w:hAnsi="Pyidaungsu" w:cs="Pyidaungsu"/>
          <w:sz w:val="24"/>
          <w:szCs w:val="24"/>
          <w:cs/>
        </w:rPr>
        <w:t>နိုင်</w:t>
      </w:r>
      <w:r w:rsidRPr="009557D2">
        <w:rPr>
          <w:rFonts w:ascii="Pyidaungsu" w:hAnsi="Pyidaungsu" w:cs="Pyidaungsu"/>
          <w:sz w:val="24"/>
          <w:szCs w:val="24"/>
          <w:cs/>
        </w:rPr>
        <w:t>ပြီး ဝိညာဉ်ရေးကြီးထွားမှု၊ နာခံမှုနှင့် သူနှင့်ပိုတူလာစေရန် ဦးတည်စေသည်။</w:t>
      </w:r>
      <w:r w:rsidR="000D19F2" w:rsidRPr="009557D2">
        <w:rPr>
          <w:rFonts w:ascii="Pyidaungsu" w:hAnsi="Pyidaungsu" w:cs="Pyidaungsu"/>
          <w:sz w:val="24"/>
          <w:szCs w:val="24"/>
          <w:cs/>
        </w:rPr>
        <w:t xml:space="preserve"> (၁)</w:t>
      </w:r>
      <w:r w:rsidRPr="009557D2">
        <w:rPr>
          <w:rFonts w:ascii="Pyidaungsu" w:hAnsi="Pyidaungsu" w:cs="Pyidaungsu"/>
          <w:sz w:val="24"/>
          <w:szCs w:val="24"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ယောဟန် </w:t>
      </w:r>
      <w:r w:rsidR="009C68A7" w:rsidRPr="009557D2">
        <w:rPr>
          <w:rFonts w:ascii="Pyidaungsu" w:hAnsi="Pyidaungsu" w:cs="Pyidaungsu"/>
          <w:sz w:val="24"/>
          <w:szCs w:val="24"/>
          <w:cs/>
        </w:rPr>
        <w:t>၅း၃၉</w:t>
      </w:r>
      <w:r w:rsidRPr="009557D2">
        <w:rPr>
          <w:rFonts w:ascii="Pyidaungsu" w:hAnsi="Pyidaungsu" w:cs="Pyidaungsu"/>
          <w:sz w:val="24"/>
          <w:szCs w:val="24"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 သူ၏အာဏာကိုစိန်ခေါ်သော ဂျူးခေါင်းဆောင်များကို ယေရှုတုံ့ပြန်ခြင်းဖြစ်သည်။ ဤကျမ်း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ချက်သည် သူတို့အား ယေရှုရှင်းပြခဲ့သည့် သမ္မာကျမ်းစာ၏ရည်ရွယ်ချက်ကို မီးမောင်းထိုးပြ</w:t>
      </w:r>
      <w:r w:rsidR="000D19F2" w:rsidRPr="009557D2">
        <w:rPr>
          <w:rFonts w:ascii="Pyidaungsu" w:hAnsi="Pyidaungsu" w:cs="Pyidaungsu"/>
          <w:sz w:val="24"/>
          <w:szCs w:val="24"/>
          <w:cs/>
        </w:rPr>
        <w:t>ခြင်းဖြစ်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သည်။ 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“</w:t>
      </w:r>
      <w:r w:rsidR="000D19F2" w:rsidRPr="009557D2">
        <w:rPr>
          <w:rFonts w:ascii="Pyidaungsu" w:eastAsia="Arial Unicode MS" w:hAnsi="Pyidaungsu" w:cs="Pyidaungsu"/>
          <w:sz w:val="24"/>
          <w:szCs w:val="24"/>
          <w:cs/>
        </w:rPr>
        <w:t xml:space="preserve">ကျမ်းစာအားဖြင့်ထာဝရအသက်ကိုရမည်ဟုစိတ်ထင်နှင့်သင်တို့ သည် ကျမ်းစာကိုစေ့စေ့ကြည့်ရှုကြ၏။ </w:t>
      </w:r>
    </w:p>
    <w:p w14:paraId="3CBA77C4" w14:textId="77777777" w:rsidR="00F0132F" w:rsidRDefault="000D19F2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eastAsia="Arial Unicode MS" w:hAnsi="Pyidaungsu" w:cs="Pyidaungsu"/>
          <w:sz w:val="24"/>
          <w:szCs w:val="24"/>
          <w:cs/>
        </w:rPr>
        <w:t>ထိုကျမ်းစာပင် ငါ၏သက်သေဖြစ်၏</w:t>
      </w:r>
      <w:r w:rsidR="002D40E8" w:rsidRPr="009557D2">
        <w:rPr>
          <w:rFonts w:ascii="Pyidaungsu" w:eastAsia="Arial Unicode MS" w:hAnsi="Pyidaungsu" w:cs="Pyidaungsu"/>
          <w:sz w:val="24"/>
          <w:szCs w:val="24"/>
          <w:cs/>
        </w:rPr>
        <w:t>”</w:t>
      </w:r>
      <w:r w:rsidR="002D40E8" w:rsidRPr="009557D2">
        <w:rPr>
          <w:rFonts w:ascii="Pyidaungsu" w:hAnsi="Pyidaungsu" w:cs="Pyidaungsu"/>
          <w:sz w:val="24"/>
          <w:szCs w:val="24"/>
          <w:cs/>
        </w:rPr>
        <w:t xml:space="preserve"> (</w:t>
      </w:r>
      <w:r w:rsidR="002D40E8" w:rsidRPr="009557D2">
        <w:rPr>
          <w:rFonts w:ascii="Pyidaungsu" w:hAnsi="Pyidaungsu" w:cs="Pyidaungsu"/>
          <w:sz w:val="24"/>
          <w:szCs w:val="24"/>
        </w:rPr>
        <w:t>ESV)</w:t>
      </w:r>
      <w:r w:rsidR="002D40E8" w:rsidRPr="009557D2">
        <w:rPr>
          <w:rFonts w:ascii="Pyidaungsu" w:hAnsi="Pyidaungsu" w:cs="Pyidaungsu"/>
          <w:sz w:val="24"/>
          <w:szCs w:val="24"/>
          <w:cs/>
        </w:rPr>
        <w:t>။</w:t>
      </w:r>
      <w:r w:rsidR="00F77A39" w:rsidRPr="009557D2">
        <w:rPr>
          <w:rFonts w:ascii="Pyidaungsu" w:hAnsi="Pyidaungsu" w:cs="Pyidaungsu"/>
          <w:sz w:val="24"/>
          <w:szCs w:val="24"/>
          <w:cs/>
        </w:rPr>
        <w:t xml:space="preserve"> (</w:t>
      </w:r>
      <w:r w:rsidR="002D40E8" w:rsidRPr="009557D2">
        <w:rPr>
          <w:rFonts w:ascii="Pyidaungsu" w:hAnsi="Pyidaungsu" w:cs="Pyidaungsu"/>
          <w:sz w:val="24"/>
          <w:szCs w:val="24"/>
          <w:cs/>
        </w:rPr>
        <w:t>၂</w:t>
      </w:r>
      <w:r w:rsidR="00F77A39" w:rsidRPr="009557D2">
        <w:rPr>
          <w:rFonts w:ascii="Pyidaungsu" w:hAnsi="Pyidaungsu" w:cs="Pyidaungsu"/>
          <w:sz w:val="24"/>
          <w:szCs w:val="24"/>
          <w:cs/>
        </w:rPr>
        <w:t>)</w:t>
      </w:r>
      <w:r w:rsidR="002D40E8" w:rsidRPr="009557D2">
        <w:rPr>
          <w:rFonts w:ascii="Pyidaungsu" w:hAnsi="Pyidaungsu" w:cs="Pyidaungsu"/>
          <w:sz w:val="24"/>
          <w:szCs w:val="24"/>
          <w:cs/>
        </w:rPr>
        <w:t xml:space="preserve"> သမ္မာကျမ်းစာကို လေ့လာခြင်းဖြင့် ထာဝရအသက်လမ်းကို ရှာဖွေတွေ့ရှိနိုင်မည်ဟု </w:t>
      </w:r>
      <w:r w:rsidR="00F77A39" w:rsidRPr="009557D2">
        <w:rPr>
          <w:rFonts w:ascii="Pyidaungsu" w:hAnsi="Pyidaungsu" w:cs="Pyidaungsu"/>
          <w:sz w:val="24"/>
          <w:szCs w:val="24"/>
          <w:cs/>
        </w:rPr>
        <w:t>သူတို့</w:t>
      </w:r>
      <w:r w:rsidR="002D40E8" w:rsidRPr="009557D2">
        <w:rPr>
          <w:rFonts w:ascii="Pyidaungsu" w:hAnsi="Pyidaungsu" w:cs="Pyidaungsu"/>
          <w:sz w:val="24"/>
          <w:szCs w:val="24"/>
          <w:cs/>
        </w:rPr>
        <w:t xml:space="preserve">ယုံကြည်ကြသည်။ </w:t>
      </w:r>
      <w:r w:rsidR="00F77A39" w:rsidRPr="009557D2">
        <w:rPr>
          <w:rFonts w:ascii="Pyidaungsu" w:hAnsi="Pyidaungsu" w:cs="Pyidaungsu"/>
          <w:sz w:val="24"/>
          <w:szCs w:val="24"/>
          <w:cs/>
        </w:rPr>
        <w:t>ယေရှုရှင်းလင်းပြောကြားရာတွင် ဘယ်လိုပဲဖြစ်ဖြစ် သမ္မာ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F77A39" w:rsidRPr="009557D2">
        <w:rPr>
          <w:rFonts w:ascii="Pyidaungsu" w:hAnsi="Pyidaungsu" w:cs="Pyidaungsu"/>
          <w:sz w:val="24"/>
          <w:szCs w:val="24"/>
          <w:cs/>
        </w:rPr>
        <w:t xml:space="preserve">ကျမ်းစာက သူသည် ထာဝရအသက်လမ်းတော်ဖြစ်ခြင်းအကြောင်းသက်သေခံရန်ဖြစ်သည်။ 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ကျမ်းပိုဒ်၏ အဓိပ္ပါယ်ကို နားလည်ရန် ၎င်း၏အကြောင်းအရာကို နားလည်ရန် လိုအပ်</w:t>
      </w:r>
      <w:r w:rsidR="007673F0" w:rsidRPr="009557D2">
        <w:rPr>
          <w:rFonts w:ascii="Pyidaungsu" w:hAnsi="Pyidaungsu" w:cs="Pyidaungsu"/>
          <w:sz w:val="24"/>
          <w:szCs w:val="24"/>
          <w:cs/>
        </w:rPr>
        <w:t>ကြောင်းတောင်းဆိုထား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သည်။ ဤကျမ်းပိုဒ်များ</w:t>
      </w:r>
      <w:r w:rsidR="00F21B79" w:rsidRPr="009557D2">
        <w:rPr>
          <w:rFonts w:ascii="Pyidaungsu" w:hAnsi="Pyidaungsu" w:cs="Pyidaungsu"/>
          <w:sz w:val="24"/>
          <w:szCs w:val="24"/>
          <w:cs/>
        </w:rPr>
        <w:t>၏ရှေ့ပိုင်းတွင်</w:t>
      </w:r>
      <w:r w:rsidR="002D40E8" w:rsidRPr="009557D2">
        <w:rPr>
          <w:rFonts w:ascii="Pyidaungsu" w:hAnsi="Pyidaungsu" w:cs="Pyidaungsu"/>
          <w:sz w:val="24"/>
          <w:szCs w:val="24"/>
          <w:cs/>
        </w:rPr>
        <w:t xml:space="preserve"> လူတစ်ဦးကို သခင်ယေရှု ကုသပေးသည့်အကြောင်းကို ပြောပြသည်။ ဒီလူ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ဟာ မသန်မစွမ်းဖြစ်ခဲ့တာ ၃၈ နှစ်ရှိပါပြီ။ ဥပုသ်နေ့တွင် ကုသခြင်း ပျောက်ကင်း</w:t>
      </w:r>
      <w:r w:rsidR="00F21B79" w:rsidRPr="009557D2">
        <w:rPr>
          <w:rFonts w:ascii="Pyidaungsu" w:hAnsi="Pyidaungsu" w:cs="Pyidaungsu"/>
          <w:sz w:val="24"/>
          <w:szCs w:val="24"/>
          <w:cs/>
        </w:rPr>
        <w:t>စေခြင်းအတွက်</w:t>
      </w:r>
      <w:r w:rsidR="002D40E8" w:rsidRPr="009557D2">
        <w:rPr>
          <w:rFonts w:ascii="Pyidaungsu" w:hAnsi="Pyidaungsu" w:cs="Pyidaungsu"/>
          <w:sz w:val="24"/>
          <w:szCs w:val="24"/>
          <w:cs/>
        </w:rPr>
        <w:t xml:space="preserve"> ဂျူးခေါင်း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ဆောင်များသည် ယေရှု၏အခွင့်အာဏာကို မေးခွန်းထုတ်</w:t>
      </w:r>
      <w:r w:rsidR="00F21B79" w:rsidRPr="009557D2">
        <w:rPr>
          <w:rFonts w:ascii="Pyidaungsu" w:hAnsi="Pyidaungsu" w:cs="Pyidaungsu"/>
          <w:sz w:val="24"/>
          <w:szCs w:val="24"/>
          <w:cs/>
        </w:rPr>
        <w:t>ခဲ့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ကြသည်။ သခင်ယေရှုသည် ဘုရားသခင်၏သား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D40E8" w:rsidRPr="009557D2">
        <w:rPr>
          <w:rFonts w:ascii="Pyidaungsu" w:hAnsi="Pyidaungsu" w:cs="Pyidaungsu"/>
          <w:sz w:val="24"/>
          <w:szCs w:val="24"/>
          <w:cs/>
        </w:rPr>
        <w:t xml:space="preserve">တော်အဖြစ် အခွင့်အာဏာရှိသည်ဟု သူတို့ကိုပြောခဲ့သည်။ အခန်းငယ် ၃၉ တွင် သူသည် သမ္မာကျမ်းစာကို ဖတ်ရှုရန် မဟုတ်ဘဲ လူတို့ကို သူ့ထံပို့ဆောင်ရန် တည်ရှိနေကြောင်း ရှင်းပြခဲ့သည်။ </w:t>
      </w:r>
    </w:p>
    <w:p w14:paraId="7169B919" w14:textId="77777777" w:rsidR="00F0132F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lastRenderedPageBreak/>
        <w:t>သမ္မာကျမ်းစာသည် သူ့အပေါ်ဗဟိုပြုပြီး သူ၏တည်ရှိမှုကို သက်သေခံပါသည်။ ၎င်းတို့သည် သူ၏</w:t>
      </w:r>
      <w:r w:rsidR="00F21B79" w:rsidRPr="009557D2">
        <w:rPr>
          <w:rFonts w:ascii="Pyidaungsu" w:hAnsi="Pyidaungsu" w:cs="Pyidaungsu"/>
          <w:sz w:val="24"/>
          <w:szCs w:val="24"/>
          <w:cs/>
        </w:rPr>
        <w:t>ထင်ရှား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F21B79" w:rsidRPr="009557D2">
        <w:rPr>
          <w:rFonts w:ascii="Pyidaungsu" w:hAnsi="Pyidaungsu" w:cs="Pyidaungsu"/>
          <w:sz w:val="24"/>
          <w:szCs w:val="24"/>
          <w:cs/>
        </w:rPr>
        <w:t>သော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F21B79" w:rsidRPr="009557D2">
        <w:rPr>
          <w:rFonts w:ascii="Pyidaungsu" w:hAnsi="Pyidaungsu" w:cs="Pyidaungsu"/>
          <w:sz w:val="24"/>
          <w:szCs w:val="24"/>
          <w:cs/>
        </w:rPr>
        <w:t>လက္ခဏာ</w:t>
      </w:r>
      <w:r w:rsidRPr="009557D2">
        <w:rPr>
          <w:rFonts w:ascii="Pyidaungsu" w:hAnsi="Pyidaungsu" w:cs="Pyidaungsu"/>
          <w:sz w:val="24"/>
          <w:szCs w:val="24"/>
          <w:cs/>
        </w:rPr>
        <w:t>နှင့်လုပ်ဆောင်ရန်</w:t>
      </w:r>
      <w:r w:rsidR="00F21B79" w:rsidRPr="009557D2">
        <w:rPr>
          <w:rFonts w:ascii="Pyidaungsu" w:hAnsi="Pyidaungsu" w:cs="Pyidaungsu"/>
          <w:sz w:val="24"/>
          <w:szCs w:val="24"/>
          <w:cs/>
        </w:rPr>
        <w:t>သူ</w:t>
      </w:r>
      <w:r w:rsidRPr="009557D2">
        <w:rPr>
          <w:rFonts w:ascii="Pyidaungsu" w:hAnsi="Pyidaungsu" w:cs="Pyidaungsu"/>
          <w:sz w:val="24"/>
          <w:szCs w:val="24"/>
          <w:cs/>
        </w:rPr>
        <w:t>လာခဲ့သည့် အထောက်အထားများဖြစ်သည်။ ဤကျမ်းပိုဒ်သည် သမ္မာ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ကျမ်းစာကို ကျွန်ုပ်တို့နားလည်မှုအတွက် မရှိမဖြစ်လိုအပ်သော သက်ရောက်မှုများရှိသည်။ သမ္မာကျမ်းစာ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 သမိုင်းဝင် မှတ်တမ်းများ သို့မဟုတ် ကဗျာများ စုစည်းမှုထက် သာလွန်သည်။ သမ္မာကျမ်းစာသည် ယေရှုခရစ်အားဖြင့် သူ၏ ရွေးနှုတ်ခြင်းအစီအစဉ်ကို</w:t>
      </w:r>
      <w:r w:rsidR="0070648E" w:rsidRPr="009557D2">
        <w:rPr>
          <w:rFonts w:ascii="Pyidaungsu" w:hAnsi="Pyidaungsu" w:cs="Pyidaungsu"/>
          <w:sz w:val="24"/>
          <w:szCs w:val="24"/>
          <w:cs/>
        </w:rPr>
        <w:t xml:space="preserve"> ဖွင့်ချခြင်းဖြစ်သည်</w:t>
      </w:r>
      <w:r w:rsidRPr="009557D2">
        <w:rPr>
          <w:rFonts w:ascii="Pyidaungsu" w:hAnsi="Pyidaungsu" w:cs="Pyidaungsu"/>
          <w:sz w:val="24"/>
          <w:szCs w:val="24"/>
          <w:cs/>
        </w:rPr>
        <w:t>။ ကျွန်ုပ်တို့ (ဤကျမ်းပိုဒ်သည် သမ္မာကျမ်းစာကို ကျွန်ုပ်တို့၏နားလည်မှုအတွက် မရှိမဖြစ်လိုအပ်သော သက်ရောက်မှုများရှိသည်။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သမ္မာကျမ်းစာကို လေ့လာသောအခါ၊ ကျွန်ုပ်တို့သည် ယေရှု၏သက်သေခံချက်နှင့် လက်ဝါးကပ်တိုင်ပေါ်ရှိ သူ၏ရွေးနုတ်ခြင်းလုပ်ငန်းကို စူးစမ်းလေ့လာရမည်ဖြစ်သည်။ ကျွန်ုပ်တို့သည် ထာဝရအသက်ကို </w:t>
      </w:r>
      <w:r w:rsidR="0070648E" w:rsidRPr="009557D2">
        <w:rPr>
          <w:rFonts w:ascii="Pyidaungsu" w:hAnsi="Pyidaungsu" w:cs="Pyidaungsu"/>
          <w:sz w:val="24"/>
          <w:szCs w:val="24"/>
          <w:cs/>
        </w:rPr>
        <w:t>သူ့အားဖြင့်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70648E" w:rsidRPr="009557D2">
        <w:rPr>
          <w:rFonts w:ascii="Pyidaungsu" w:hAnsi="Pyidaungsu" w:cs="Pyidaungsu"/>
          <w:sz w:val="24"/>
          <w:szCs w:val="24"/>
          <w:cs/>
        </w:rPr>
        <w:t>သာ</w:t>
      </w:r>
      <w:r w:rsidRPr="009557D2">
        <w:rPr>
          <w:rFonts w:ascii="Pyidaungsu" w:hAnsi="Pyidaungsu" w:cs="Pyidaungsu"/>
          <w:sz w:val="24"/>
          <w:szCs w:val="24"/>
          <w:cs/>
        </w:rPr>
        <w:t>ရနိုင်</w:t>
      </w:r>
      <w:r w:rsidR="0070648E" w:rsidRPr="009557D2">
        <w:rPr>
          <w:rFonts w:ascii="Pyidaungsu" w:hAnsi="Pyidaungsu" w:cs="Pyidaungsu"/>
          <w:sz w:val="24"/>
          <w:szCs w:val="24"/>
          <w:cs/>
        </w:rPr>
        <w:t>သည်။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ကျွန်ုပ်တို့သည် ခရစ်တော်ကိုဗဟိုပြုသောအမြင်ဖြင့် ဘုရားသခင့်နှုတ်ကပါဌ်တော်ကို လေ့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လာရမည်ဖြစ်သည်။ </w:t>
      </w:r>
    </w:p>
    <w:p w14:paraId="2DFBC50E" w14:textId="77777777" w:rsidR="006934C7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>ကျမ်းပိုဒ်၊ ပုံပြင်၊ သို့မဟုတ် သွန်သင်ချက်တစ်ခုစီသည် ယေရှုနှင့် မည်သို့ဆက်စပ်သည်ကို နားလည်ရန်ဖတ်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8979BE" w:rsidRPr="009557D2">
        <w:rPr>
          <w:rFonts w:ascii="Pyidaungsu" w:hAnsi="Pyidaungsu" w:cs="Pyidaungsu"/>
          <w:sz w:val="24"/>
          <w:szCs w:val="24"/>
          <w:cs/>
        </w:rPr>
        <w:t>ရှု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သင့်သည်။ </w:t>
      </w:r>
      <w:r w:rsidR="007A3F9D" w:rsidRPr="009557D2">
        <w:rPr>
          <w:rFonts w:ascii="Pyidaungsu" w:hAnsi="Pyidaungsu" w:cs="Pyidaungsu"/>
          <w:sz w:val="24"/>
          <w:szCs w:val="24"/>
          <w:cs/>
        </w:rPr>
        <w:t xml:space="preserve">ကျန်ုပ်တို့ဖတ်တဲ့အခါ </w:t>
      </w:r>
      <w:r w:rsidRPr="009557D2">
        <w:rPr>
          <w:rFonts w:ascii="Pyidaungsu" w:hAnsi="Pyidaungsu" w:cs="Pyidaungsu"/>
          <w:sz w:val="24"/>
          <w:szCs w:val="24"/>
          <w:cs/>
        </w:rPr>
        <w:t>ဣဇာက်ကို ယဇ်ပူဇော်လိုသော အာဗြဟံ၏ဆန္ဒ၊ ကျွန်ုပ်တို့အတွက် သား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တော်အား ယဇ်ပူဇော်ရန် ဘုရားသခင်အလိုရှိတော်မူသည်ကို ကျွန်ုပ်တို့တွေ့မြင်နိုင်သည်။ ကျွန်ုပ်တို့သည် ဆာလံကျမ်းများကို ဖတ်ရှုနိုင်ပြီး ယေရှု၏လက်ဝါးကပ်တိုင်ကိုရင်ဆိုင်ရစဉ်တွင် သူ၏စိတ်ခံစားမှုများနှင့်ရုန်း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ကန်မှုများကို မြင်တွေ့နိုင်သည်။ ကျွန်ုပ်တို့သည် ဘုရားသခင်၏ နှုတ်ကပတ်တော်များကို လေ့လာပြီးလက်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တွေ့လုပ်ဆောင်ရမည်ဖြစ်သည်။ ဘုရားသခင်၏ နှုတ်ကပတ်တော်သည် ကျွန်ုပ်တို့အား အသိပေးပြီး </w:t>
      </w:r>
      <w:r w:rsidR="007A3F9D" w:rsidRPr="009557D2">
        <w:rPr>
          <w:rFonts w:ascii="Pyidaungsu" w:hAnsi="Pyidaungsu" w:cs="Pyidaungsu"/>
          <w:sz w:val="24"/>
          <w:szCs w:val="24"/>
          <w:cs/>
        </w:rPr>
        <w:t>အသွင်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ပြောင်းလဲသင့်သည်။ နှုတ်ကပတ်တော်အားဖြင့် ကိုယ်တော်ကို ကျွန်ုပ်တို့တွေ့ကြုံရစဉ်တွင် ကျွန်ုပ်တို့သည် ယေရှု၏ချစ်ခြင်းမေတ္တာ၊ ကျေးဇူးတော်နှင့် သမ္မာတရားအားဖြင့် </w:t>
      </w:r>
      <w:r w:rsidR="007A3F9D" w:rsidRPr="009557D2">
        <w:rPr>
          <w:rFonts w:ascii="Pyidaungsu" w:hAnsi="Pyidaungsu" w:cs="Pyidaungsu"/>
          <w:sz w:val="24"/>
          <w:szCs w:val="24"/>
          <w:cs/>
        </w:rPr>
        <w:t>အသွင်</w:t>
      </w:r>
      <w:r w:rsidRPr="009557D2">
        <w:rPr>
          <w:rFonts w:ascii="Pyidaungsu" w:hAnsi="Pyidaungsu" w:cs="Pyidaungsu"/>
          <w:sz w:val="24"/>
          <w:szCs w:val="24"/>
          <w:cs/>
        </w:rPr>
        <w:t>ပြောင်းလဲသင့်သည်။ ကျွန်ုပ်တို့သည် ကိုယ်တော်၏ စရိုက်လက္ခဏာနှင့် မစ်ရှင်</w:t>
      </w:r>
      <w:r w:rsidR="007A3F9D" w:rsidRPr="009557D2">
        <w:rPr>
          <w:rFonts w:ascii="Pyidaungsu" w:hAnsi="Pyidaungsu" w:cs="Pyidaungsu"/>
          <w:sz w:val="24"/>
          <w:szCs w:val="24"/>
          <w:cs/>
        </w:rPr>
        <w:t>(သာသနာ)</w:t>
      </w:r>
      <w:r w:rsidRPr="009557D2">
        <w:rPr>
          <w:rFonts w:ascii="Pyidaungsu" w:hAnsi="Pyidaungsu" w:cs="Pyidaungsu"/>
          <w:sz w:val="24"/>
          <w:szCs w:val="24"/>
          <w:cs/>
        </w:rPr>
        <w:t>ကို ထင်ဟပ်စေသော နည်းလမ်းဖြင့် ကျွန်ုပ်တို့၏အ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သက်တာကို အသက်ရှင်နေထိုင်ရန် ကြိုးပမ်းသင့်သည်။ </w:t>
      </w:r>
    </w:p>
    <w:p w14:paraId="3503322D" w14:textId="13C45B87" w:rsidR="002D40E8" w:rsidRPr="00375BE0" w:rsidRDefault="002D40E8" w:rsidP="00BD4603">
      <w:pPr>
        <w:jc w:val="both"/>
        <w:rPr>
          <w:rFonts w:ascii="Pyidaungsu" w:hAnsi="Pyidaungsu" w:cs="Pyidaungsu"/>
          <w:sz w:val="28"/>
          <w:szCs w:val="28"/>
        </w:rPr>
      </w:pPr>
      <w:r w:rsidRPr="009557D2">
        <w:rPr>
          <w:rFonts w:ascii="Pyidaungsu" w:hAnsi="Pyidaungsu" w:cs="Pyidaungsu"/>
          <w:sz w:val="24"/>
          <w:szCs w:val="24"/>
          <w:cs/>
        </w:rPr>
        <w:t>သမ္မာကျမ်းစာသည် ယေရှုခရစ်အား သက်သေခံ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ကြောင်း </w:t>
      </w:r>
      <w:r w:rsidRPr="009557D2">
        <w:rPr>
          <w:rFonts w:ascii="Pyidaungsu" w:hAnsi="Pyidaungsu" w:cs="Pyidaungsu"/>
          <w:sz w:val="24"/>
          <w:szCs w:val="24"/>
        </w:rPr>
        <w:t xml:space="preserve">Ellen G. White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က အတည်ပြုသည်။ 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“</w:t>
      </w:r>
      <w:r w:rsidRPr="009557D2">
        <w:rPr>
          <w:rFonts w:ascii="Pyidaungsu" w:hAnsi="Pyidaungsu" w:cs="Pyidaungsu"/>
          <w:sz w:val="24"/>
          <w:szCs w:val="24"/>
          <w:cs/>
        </w:rPr>
        <w:t>ဓမ္မဟောင်း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ကျမ်းစာများသည် ခရစ်တော်ကိုဖော်ပြပြီး ကိုယ်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တော်၏</w:t>
      </w:r>
      <w:r w:rsidR="007A3F9D" w:rsidRPr="009557D2">
        <w:rPr>
          <w:rFonts w:ascii="Pyidaungsu" w:hAnsi="Pyidaungsu" w:cs="Pyidaungsu"/>
          <w:sz w:val="24"/>
          <w:szCs w:val="24"/>
          <w:cs/>
        </w:rPr>
        <w:t xml:space="preserve">ကိုယ်ပိုင် </w:t>
      </w:r>
      <w:r w:rsidRPr="009557D2">
        <w:rPr>
          <w:rFonts w:ascii="Pyidaungsu" w:hAnsi="Pyidaungsu" w:cs="Pyidaungsu"/>
          <w:sz w:val="24"/>
          <w:szCs w:val="24"/>
          <w:cs/>
        </w:rPr>
        <w:t>အခွင့်</w:t>
      </w:r>
      <w:r w:rsidR="007A3F9D" w:rsidRPr="009557D2">
        <w:rPr>
          <w:rFonts w:ascii="Pyidaungsu" w:hAnsi="Pyidaungsu" w:cs="Pyidaungsu"/>
          <w:sz w:val="24"/>
          <w:szCs w:val="24"/>
          <w:cs/>
        </w:rPr>
        <w:t>အာဏာ</w:t>
      </w:r>
      <w:r w:rsidRPr="009557D2">
        <w:rPr>
          <w:rFonts w:ascii="Pyidaungsu" w:hAnsi="Pyidaungsu" w:cs="Pyidaungsu"/>
          <w:sz w:val="24"/>
          <w:szCs w:val="24"/>
          <w:cs/>
        </w:rPr>
        <w:t>ထူးများအကြောင်း ကျွန်ုပ်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တို့အား သိရှိစေပါသည်။</w:t>
      </w:r>
      <w:r w:rsidRPr="009557D2">
        <w:rPr>
          <w:rFonts w:ascii="Pyidaungsu" w:eastAsia="Arial Unicode MS" w:hAnsi="Pyidaungsu" w:cs="Pyidaungsu"/>
          <w:sz w:val="24"/>
          <w:szCs w:val="24"/>
          <w:cs/>
        </w:rPr>
        <w:t>”</w:t>
      </w:r>
      <w:r w:rsidR="007A3F9D" w:rsidRPr="009557D2">
        <w:rPr>
          <w:rFonts w:ascii="Pyidaungsu" w:eastAsia="Arial Unicode MS" w:hAnsi="Pyidaungsu" w:cs="Pyidaungsu"/>
          <w:sz w:val="24"/>
          <w:szCs w:val="24"/>
          <w:cs/>
        </w:rPr>
        <w:t>(</w:t>
      </w:r>
      <w:r w:rsidRPr="009557D2">
        <w:rPr>
          <w:rFonts w:ascii="Pyidaungsu" w:hAnsi="Pyidaungsu" w:cs="Pyidaungsu"/>
          <w:sz w:val="24"/>
          <w:szCs w:val="24"/>
          <w:cs/>
        </w:rPr>
        <w:t>၃</w:t>
      </w:r>
      <w:r w:rsidR="007A3F9D" w:rsidRPr="009557D2">
        <w:rPr>
          <w:rFonts w:ascii="Pyidaungsu" w:hAnsi="Pyidaungsu" w:cs="Pyidaungsu"/>
          <w:sz w:val="24"/>
          <w:szCs w:val="24"/>
          <w:cs/>
        </w:rPr>
        <w:t>)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ယေရှုခရစ်ကို နား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လည်ရန် သမ္မာကျမ်းစာကို လေ့လာရန် အရေးကြီးကြောင်း သူမ</w:t>
      </w:r>
      <w:r w:rsidR="007A3F9D" w:rsidRPr="009557D2">
        <w:rPr>
          <w:rFonts w:ascii="Pyidaungsu" w:hAnsi="Pyidaungsu" w:cs="Pyidaungsu"/>
          <w:sz w:val="24"/>
          <w:szCs w:val="24"/>
          <w:cs/>
        </w:rPr>
        <w:t>(</w:t>
      </w:r>
      <w:r w:rsidR="007A3F9D" w:rsidRPr="009557D2">
        <w:rPr>
          <w:rFonts w:ascii="Pyidaungsu" w:hAnsi="Pyidaungsu" w:cs="Pyidaungsu"/>
          <w:sz w:val="24"/>
          <w:szCs w:val="24"/>
        </w:rPr>
        <w:t>Ellen G. White)</w:t>
      </w:r>
      <w:r w:rsidR="007A3F9D" w:rsidRPr="009557D2">
        <w:rPr>
          <w:rFonts w:ascii="Pyidaungsu" w:hAnsi="Pyidaungsu" w:cs="Pyidaungsu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</w:t>
      </w:r>
      <w:r w:rsidR="007A3F9D" w:rsidRPr="009557D2">
        <w:rPr>
          <w:rFonts w:ascii="Pyidaungsu" w:hAnsi="Pyidaungsu" w:cs="Pyidaungsu"/>
          <w:sz w:val="24"/>
          <w:szCs w:val="24"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အလေးပေးဖော်ပြ</w:t>
      </w:r>
      <w:r w:rsidR="00F0132F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သည်။ </w:t>
      </w:r>
      <w:r w:rsidRPr="009557D2">
        <w:rPr>
          <w:rFonts w:ascii="Pyidaungsu" w:hAnsi="Pyidaungsu" w:cs="Pyidaungsu"/>
          <w:sz w:val="24"/>
          <w:szCs w:val="24"/>
        </w:rPr>
        <w:t xml:space="preserve">The Great Controversy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တွင် </w:t>
      </w:r>
      <w:r w:rsidRPr="009557D2">
        <w:rPr>
          <w:rFonts w:ascii="Pyidaungsu" w:hAnsi="Pyidaungsu" w:cs="Pyidaungsu"/>
          <w:sz w:val="24"/>
          <w:szCs w:val="24"/>
        </w:rPr>
        <w:t xml:space="preserve">Ellen G. White </w:t>
      </w:r>
      <w:r w:rsidRPr="009557D2">
        <w:rPr>
          <w:rFonts w:ascii="Pyidaungsu" w:hAnsi="Pyidaungsu" w:cs="Pyidaungsu"/>
          <w:sz w:val="24"/>
          <w:szCs w:val="24"/>
          <w:cs/>
        </w:rPr>
        <w:t>က သမ္မာကျမ်းစာသည် ပညာရှင်များအတွက်သာ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မဟုတ်ဘဲ သာမန်လူများအတွက်</w:t>
      </w:r>
      <w:r w:rsidR="007A3F9D" w:rsidRPr="009557D2">
        <w:rPr>
          <w:rFonts w:ascii="Pyidaungsu" w:hAnsi="Pyidaungsu" w:cs="Pyidaungsu"/>
          <w:sz w:val="24"/>
          <w:szCs w:val="24"/>
          <w:cs/>
        </w:rPr>
        <w:t>လည်း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ရည်ရွယ်သည် ဟု ရေးသားထားသည်။ ကယ်တင်ခြင်းအတွက် လိုအပ်သောအမှန်တရားများသည် မွန်းတည့်အချိန်နှင့်အမျှ ပို၍ထင်ရှားလာသည်။ ဘုရားသခင်၏ ထင်ရှားစေမည့် အလိုတော်အစား ၎င်းတို့၏ တရားစီရင်ခြင်းကို လိုက်နာ</w:t>
      </w:r>
      <w:r w:rsidR="007A3F9D" w:rsidRPr="009557D2">
        <w:rPr>
          <w:rFonts w:ascii="Pyidaungsu" w:hAnsi="Pyidaungsu" w:cs="Pyidaungsu"/>
          <w:sz w:val="24"/>
          <w:szCs w:val="24"/>
          <w:cs/>
        </w:rPr>
        <w:t>မူပြုကာမှ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မည်သူမျှ အမှားလုပ်မိမည် သို့မဟုတ် လမ်းပျောက်မည်မဟုတ်ပါ။</w:t>
      </w:r>
      <w:r w:rsidR="007A3F9D" w:rsidRPr="009557D2">
        <w:rPr>
          <w:rFonts w:ascii="Pyidaungsu" w:hAnsi="Pyidaungsu" w:cs="Pyidaungsu"/>
          <w:sz w:val="24"/>
          <w:szCs w:val="24"/>
          <w:cs/>
        </w:rPr>
        <w:t xml:space="preserve"> (၄)</w:t>
      </w:r>
      <w:r w:rsidRPr="009557D2">
        <w:rPr>
          <w:rFonts w:ascii="Pyidaungsu" w:hAnsi="Pyidaungsu" w:cs="Pyidaungsu"/>
          <w:sz w:val="24"/>
          <w:szCs w:val="24"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ယေရှု၏သွန်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lastRenderedPageBreak/>
        <w:t>သင်ချက်များကို ဖြန့်ကျက်ရန် ဘုရားသခင်၏နှုတ်ကပတ်တော်ကို အသုံးပြုပါ။ ဒါဟာ လူတွေရဲ့ဘဝကို ပြောင်းလဲစေပြီး ကမ္ဘာတစ်ခုလုံးကို မျှော်လင့်ချက်ပေးနိုင်ပါတယ်။</w:t>
      </w:r>
    </w:p>
    <w:p w14:paraId="6E9666BC" w14:textId="77777777" w:rsidR="006934C7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6934C7">
        <w:rPr>
          <w:rFonts w:ascii="Pyidaungsu" w:hAnsi="Pyidaungsu" w:cs="Pyidaungsu"/>
          <w:sz w:val="28"/>
          <w:szCs w:val="28"/>
          <w:cs/>
        </w:rPr>
        <w:t xml:space="preserve">ယောဟန် ၅:၃၉ ၏ </w:t>
      </w:r>
      <w:r w:rsidR="005C2FF1" w:rsidRPr="006934C7">
        <w:rPr>
          <w:rFonts w:ascii="Pyidaungsu" w:hAnsi="Pyidaungsu" w:cs="Pyidaungsu"/>
          <w:sz w:val="28"/>
          <w:szCs w:val="28"/>
          <w:cs/>
        </w:rPr>
        <w:t>ခရစ်ယာန်</w:t>
      </w:r>
      <w:r w:rsidR="007469D1" w:rsidRPr="006934C7">
        <w:rPr>
          <w:rFonts w:ascii="Pyidaungsu" w:hAnsi="Pyidaungsu" w:cs="Pyidaungsu"/>
          <w:sz w:val="28"/>
          <w:szCs w:val="28"/>
          <w:cs/>
        </w:rPr>
        <w:t>သာသနာ</w:t>
      </w:r>
      <w:r w:rsidR="005C2FF1" w:rsidRPr="006934C7">
        <w:rPr>
          <w:rFonts w:ascii="Pyidaungsu" w:hAnsi="Pyidaungsu" w:cs="Pyidaungsu"/>
          <w:sz w:val="28"/>
          <w:szCs w:val="28"/>
          <w:cs/>
        </w:rPr>
        <w:t>သိပ္ပံဆိုင်ရာ</w:t>
      </w:r>
      <w:r w:rsidRPr="006934C7">
        <w:rPr>
          <w:rFonts w:ascii="Pyidaungsu" w:hAnsi="Pyidaungsu" w:cs="Pyidaungsu"/>
          <w:sz w:val="28"/>
          <w:szCs w:val="28"/>
          <w:cs/>
        </w:rPr>
        <w:t xml:space="preserve"> သက်ရောက်မှုများ ယောဟန် ၅:၃၉၊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</w:t>
      </w:r>
    </w:p>
    <w:p w14:paraId="79F261F3" w14:textId="77777777" w:rsidR="006934C7" w:rsidRDefault="007469D1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>ခရစ်ယာန်သာသနာသိပ္ပံဆိုင်ရာ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ရှုထောင့်မှ၊ ယေရှု၏အရေးကြီးသောအခန်းကဏ္ဍနှင့် နှုတ်ကပတ်တော်ကို ဧဝံဂေလိတရားအားဖြင့် ပြန့်ပွားခြင်း၏အရေးကြီးမှုကို အလေးပေးဖော်ပြသည်။ ဤကျမ်းပိုဒ်သည် ယေရှု၏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အထက်တွင် အခြားအာဏာပိုင်များကို နေရာပေးသည့် ဘာသာရေးအလေ့အကျင့်များကို စိန်ခေါ်ထားသည်။ သမ္မာကျမ်းစာကို ကြည့်ရှုပြီး ယေရှုကို ဘုရားသခင်၏ စစ်မှန်သော ဗျာဒိတ်တော်အဖြစ် မြင်ရန် ကျွန်ုပ်တို့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 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အား အာရုံပြောင်းရန် တိုက်တွန်းထားသည်။ တမန်တော် ၄:၁၂ နှင့် ရောမ ၁၀:၁၄၊ ၁၅ တို့သည် သာသနာပြု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2D40E8" w:rsidRPr="009557D2">
        <w:rPr>
          <w:rFonts w:ascii="Pyidaungsu" w:hAnsi="Pyidaungsu" w:cs="Pyidaungsu"/>
          <w:sz w:val="24"/>
          <w:szCs w:val="24"/>
          <w:cs/>
        </w:rPr>
        <w:t>လုပ်ငန်းအတွက် ဤအယူအဆ၏ဂယက်ရိုက်ခတ်မှုကို မီးမောင်းထိုးပြသည့် အခြားကျမ်းပိုဒ်များဖြစ်သည်။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</w:p>
    <w:p w14:paraId="241192E5" w14:textId="3BBA6F67" w:rsidR="002D40E8" w:rsidRPr="009557D2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  <w:cs/>
        </w:rPr>
        <w:t>ဤကျမ်းပိုဒ်များသည်ယေရှုကို ကယ်တင်ခြင်း၏တစ်ခုတည်းသောနည်းလမ်းအဖြစ် ကြွေးကြော်</w:t>
      </w:r>
      <w:r w:rsidR="007469D1" w:rsidRPr="009557D2">
        <w:rPr>
          <w:rFonts w:ascii="Pyidaungsu" w:hAnsi="Pyidaungsu" w:cs="Pyidaungsu"/>
          <w:sz w:val="24"/>
          <w:szCs w:val="24"/>
          <w:cs/>
        </w:rPr>
        <w:t>ရန်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အရေး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ကြီးမှုကို အလေးပေးဖော်ပြ</w:t>
      </w:r>
      <w:r w:rsidR="007469D1" w:rsidRPr="009557D2">
        <w:rPr>
          <w:rFonts w:ascii="Pyidaungsu" w:hAnsi="Pyidaungsu" w:cs="Pyidaungsu"/>
          <w:sz w:val="24"/>
          <w:szCs w:val="24"/>
          <w:cs/>
        </w:rPr>
        <w:t>ထား</w:t>
      </w:r>
      <w:r w:rsidRPr="009557D2">
        <w:rPr>
          <w:rFonts w:ascii="Pyidaungsu" w:hAnsi="Pyidaungsu" w:cs="Pyidaungsu"/>
          <w:sz w:val="24"/>
          <w:szCs w:val="24"/>
          <w:cs/>
        </w:rPr>
        <w:t>သည်။ ယောဟန်</w:t>
      </w:r>
      <w:r w:rsidR="007469D1" w:rsidRPr="009557D2">
        <w:rPr>
          <w:rFonts w:ascii="Pyidaungsu" w:hAnsi="Pyidaungsu" w:cs="Pyidaungsu"/>
          <w:sz w:val="24"/>
          <w:szCs w:val="24"/>
          <w:cs/>
        </w:rPr>
        <w:t xml:space="preserve"> ၅း၃၉</w:t>
      </w:r>
      <w:r w:rsidRPr="009557D2">
        <w:rPr>
          <w:rFonts w:ascii="Pyidaungsu" w:hAnsi="Pyidaungsu" w:cs="Pyidaungsu"/>
          <w:sz w:val="24"/>
          <w:szCs w:val="24"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တွင်မူ </w:t>
      </w:r>
      <w:r w:rsidR="007469D1" w:rsidRPr="009557D2">
        <w:rPr>
          <w:rFonts w:ascii="Pyidaungsu" w:hAnsi="Pyidaungsu" w:cs="Pyidaungsu"/>
          <w:sz w:val="24"/>
          <w:szCs w:val="24"/>
          <w:cs/>
        </w:rPr>
        <w:t>လူတို့၏</w:t>
      </w:r>
      <w:r w:rsidRPr="009557D2">
        <w:rPr>
          <w:rFonts w:ascii="Pyidaungsu" w:hAnsi="Pyidaungsu" w:cs="Pyidaungsu"/>
          <w:sz w:val="24"/>
          <w:szCs w:val="24"/>
          <w:cs/>
        </w:rPr>
        <w:t>နောက်ခံအကြောင်းမ</w:t>
      </w:r>
      <w:r w:rsidR="007469D1" w:rsidRPr="009557D2">
        <w:rPr>
          <w:rFonts w:ascii="Pyidaungsu" w:hAnsi="Pyidaungsu" w:cs="Pyidaungsu"/>
          <w:sz w:val="24"/>
          <w:szCs w:val="24"/>
          <w:cs/>
        </w:rPr>
        <w:t>ကြည့်</w:t>
      </w:r>
      <w:r w:rsidRPr="009557D2">
        <w:rPr>
          <w:rFonts w:ascii="Pyidaungsu" w:hAnsi="Pyidaungsu" w:cs="Pyidaungsu"/>
          <w:sz w:val="24"/>
          <w:szCs w:val="24"/>
          <w:cs/>
        </w:rPr>
        <w:t>ဘဲ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ဘုရားသခင်၏ကျေးဇူးတော်၊ အမှန်တရားနှင့် ကယ်တင်ခြင်းအကြောင်းကို ဖော်ပြသော ယေရှုအား ဘုရား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သခင်၏နှုတ်ကပတ်တော်အဖြစ် ကြွေးကြော်ရန် ခရစ်ယာန်အားလုံးကို တောင်းဆိုထားသည်။ ဤကျမ်းပိုဒ်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သည် ယုံကြည်သူများအား သမ္မာကျမ်းစာကို ဖတ်ရှုပြီး ယေရှုကို မည်သို့ညွှန်ပြသည်ကို အသိအမှတ်ပြုရန် အားပေးသည်။ </w:t>
      </w:r>
      <w:r w:rsidR="007469D1" w:rsidRPr="009557D2">
        <w:rPr>
          <w:rFonts w:ascii="Pyidaungsu" w:hAnsi="Pyidaungsu" w:cs="Pyidaungsu"/>
          <w:sz w:val="24"/>
          <w:szCs w:val="24"/>
          <w:cs/>
        </w:rPr>
        <w:t>ခရစ်ယာန်တပည့်တော်များသည် သမ္မာကျမ်းစာကို နားလည်ရန် နှင့် သမ္မာတရားကို တပ်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7469D1" w:rsidRPr="009557D2">
        <w:rPr>
          <w:rFonts w:ascii="Pyidaungsu" w:hAnsi="Pyidaungsu" w:cs="Pyidaungsu"/>
          <w:sz w:val="24"/>
          <w:szCs w:val="24"/>
          <w:cs/>
        </w:rPr>
        <w:t>ဆင်ထားကြရန်အချက်သည် ၄င်းတို့အတွက်မရှိမဖြစ်လိုအပ်သောအချက် ဖြစ်ပြီး ယေရှုကိုဗဟိုပြုအသိ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7469D1" w:rsidRPr="009557D2">
        <w:rPr>
          <w:rFonts w:ascii="Pyidaungsu" w:hAnsi="Pyidaungsu" w:cs="Pyidaungsu"/>
          <w:sz w:val="24"/>
          <w:szCs w:val="24"/>
          <w:cs/>
        </w:rPr>
        <w:t xml:space="preserve">အမှတ်ပြုကာ အခြားသူများကိုလည်း ဝေငှရန်ဖြစ်သည်။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ဟန် ၅:၃၉၊ </w:t>
      </w:r>
      <w:r w:rsidR="00917381" w:rsidRPr="009557D2">
        <w:rPr>
          <w:rFonts w:ascii="Pyidaungsu" w:hAnsi="Pyidaungsu" w:cs="Pyidaungsu"/>
          <w:sz w:val="24"/>
          <w:szCs w:val="24"/>
          <w:cs/>
        </w:rPr>
        <w:t>သာသနာ</w:t>
      </w:r>
      <w:r w:rsidRPr="009557D2">
        <w:rPr>
          <w:rFonts w:ascii="Pyidaungsu" w:hAnsi="Pyidaungsu" w:cs="Pyidaungsu"/>
          <w:sz w:val="24"/>
          <w:szCs w:val="24"/>
          <w:cs/>
        </w:rPr>
        <w:t>သိပ္ပံပညာဆိုင်ရာရှုထောင့်</w:t>
      </w:r>
      <w:r w:rsidR="006934C7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မှကြည့်လျှင် ယေရှု၏သတင်းစကားနှင့်ဧဝံဂေလိတရားတွင် ကိုယ်တော်၏အခန်းကဏ္ဍ၏အရေးကြီးပုံကို အလေးပေးဖော်ပြသည်။ ၎င်းသည် </w:t>
      </w:r>
      <w:r w:rsidR="00917381" w:rsidRPr="009557D2">
        <w:rPr>
          <w:rFonts w:ascii="Pyidaungsu" w:hAnsi="Pyidaungsu" w:cs="Pyidaungsu"/>
          <w:sz w:val="24"/>
          <w:szCs w:val="24"/>
          <w:cs/>
        </w:rPr>
        <w:t>သခင်</w:t>
      </w:r>
      <w:r w:rsidRPr="009557D2">
        <w:rPr>
          <w:rFonts w:ascii="Pyidaungsu" w:hAnsi="Pyidaungsu" w:cs="Pyidaungsu"/>
          <w:sz w:val="24"/>
          <w:szCs w:val="24"/>
          <w:cs/>
        </w:rPr>
        <w:t>ယေရှု</w:t>
      </w:r>
      <w:r w:rsidR="00917381" w:rsidRPr="009557D2">
        <w:rPr>
          <w:rFonts w:ascii="Pyidaungsu" w:hAnsi="Pyidaungsu" w:cs="Pyidaungsu"/>
          <w:sz w:val="24"/>
          <w:szCs w:val="24"/>
          <w:cs/>
        </w:rPr>
        <w:t xml:space="preserve">၏ အထက်တွင် </w:t>
      </w:r>
      <w:r w:rsidRPr="009557D2">
        <w:rPr>
          <w:rFonts w:ascii="Pyidaungsu" w:hAnsi="Pyidaungsu" w:cs="Pyidaungsu"/>
          <w:sz w:val="24"/>
          <w:szCs w:val="24"/>
          <w:cs/>
        </w:rPr>
        <w:t>အခြားအာဏာပိုင်များကို နေရာပေးသည့် ဘာသာရေးစနစ်များနှင့် ဓလေ့ထုံးတမ်းများကို စိန်ခေါ်သည်။ ၎င်းသည် သမ္မာကျမ်းစာကို ဆန်းစစ်ကာ ဘုရားသခင်၏အဆုံးစွန်သော ဗျာဒိတ်တော်ဖြစ်သော ယေရှုကို ရင်ဆိုင်ရန် အာရုံပြောင်းရန် တောင်းဆို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သည်။ ယုံကြည်သူများသည် ဤအသိပညာကို တပ်ဆင်ထား</w:t>
      </w:r>
      <w:r w:rsidR="00917381" w:rsidRPr="009557D2">
        <w:rPr>
          <w:rFonts w:ascii="Pyidaungsu" w:hAnsi="Pyidaungsu" w:cs="Pyidaungsu"/>
          <w:sz w:val="24"/>
          <w:szCs w:val="24"/>
          <w:cs/>
        </w:rPr>
        <w:t>ပြီး ဗျာ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ဒိတ်တော်ကို </w:t>
      </w:r>
      <w:r w:rsidR="00917381" w:rsidRPr="009557D2">
        <w:rPr>
          <w:rFonts w:ascii="Pyidaungsu" w:hAnsi="Pyidaungsu" w:cs="Pyidaungsu"/>
          <w:sz w:val="24"/>
          <w:szCs w:val="24"/>
          <w:cs/>
        </w:rPr>
        <w:t>ဝေမျှရန်နှင့်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အခြားသူများ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ကို သမ္မာကျမ်းစာကို ပိုနားလည်လာစေရန် ပို့ဆောင်နိုင်</w:t>
      </w:r>
      <w:r w:rsidR="00917381" w:rsidRPr="009557D2">
        <w:rPr>
          <w:rFonts w:ascii="Pyidaungsu" w:hAnsi="Pyidaungsu" w:cs="Pyidaungsu"/>
          <w:sz w:val="24"/>
          <w:szCs w:val="24"/>
          <w:cs/>
        </w:rPr>
        <w:t>ရန်ဖြစ်</w:t>
      </w:r>
      <w:r w:rsidRPr="009557D2">
        <w:rPr>
          <w:rFonts w:ascii="Pyidaungsu" w:hAnsi="Pyidaungsu" w:cs="Pyidaungsu"/>
          <w:sz w:val="24"/>
          <w:szCs w:val="24"/>
          <w:cs/>
        </w:rPr>
        <w:t>သည်။</w:t>
      </w:r>
    </w:p>
    <w:p w14:paraId="5051D735" w14:textId="46E79DE8" w:rsidR="002D40E8" w:rsidRPr="009557D2" w:rsidRDefault="002D40E8" w:rsidP="00BD4603">
      <w:pPr>
        <w:jc w:val="both"/>
        <w:rPr>
          <w:rFonts w:ascii="Pyidaungsu" w:hAnsi="Pyidaungsu" w:cs="Pyidaungsu"/>
          <w:sz w:val="24"/>
          <w:szCs w:val="24"/>
        </w:rPr>
      </w:pPr>
      <w:r w:rsidRPr="00BD4603">
        <w:rPr>
          <w:rFonts w:ascii="Pyidaungsu" w:hAnsi="Pyidaungsu" w:cs="Pyidaungsu"/>
          <w:sz w:val="28"/>
          <w:szCs w:val="28"/>
          <w:cs/>
        </w:rPr>
        <w:t>နိဂုံးချုပ်-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သမ္မာကျမ်းစာက ရိုးရာယုံကြည်မှုစနစ်ကို စိန်ခေါ်ပြီး ယေရှုကို အာရုံစိုက်</w:t>
      </w:r>
      <w:r w:rsidR="00AC40F7" w:rsidRPr="009557D2">
        <w:rPr>
          <w:rFonts w:ascii="Pyidaungsu" w:hAnsi="Pyidaungsu" w:cs="Pyidaungsu"/>
          <w:sz w:val="24"/>
          <w:szCs w:val="24"/>
          <w:cs/>
        </w:rPr>
        <w:t>စေ</w:t>
      </w:r>
      <w:r w:rsidRPr="009557D2">
        <w:rPr>
          <w:rFonts w:ascii="Pyidaungsu" w:hAnsi="Pyidaungsu" w:cs="Pyidaungsu"/>
          <w:sz w:val="24"/>
          <w:szCs w:val="24"/>
          <w:cs/>
        </w:rPr>
        <w:t>ပါ</w:t>
      </w:r>
      <w:r w:rsidR="00AC40F7" w:rsidRPr="009557D2">
        <w:rPr>
          <w:rFonts w:ascii="Pyidaungsu" w:hAnsi="Pyidaungsu" w:cs="Pyidaungsu"/>
          <w:sz w:val="24"/>
          <w:szCs w:val="24"/>
          <w:cs/>
        </w:rPr>
        <w:t>သည်</w:t>
      </w:r>
      <w:r w:rsidRPr="009557D2">
        <w:rPr>
          <w:rFonts w:ascii="Pyidaungsu" w:hAnsi="Pyidaungsu" w:cs="Pyidaungsu"/>
          <w:sz w:val="24"/>
          <w:szCs w:val="24"/>
          <w:cs/>
        </w:rPr>
        <w:t>။ ကျွန်ုပ်တို့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 သမိုင်းဆိုင်ရာအကြောင်းအရာကို နားလည်သောအခါတွင် သူ၏သွန်သင်ချက်များကိုနားလည်ရန်ပို၍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လွယ်ကူသည်။ သက်ဆိုင်ရာအခန်းငယ်များကို ဆန်းစစ်ခြင်းက ဘုရားသခ</w:t>
      </w:r>
      <w:r w:rsidR="00AC40F7" w:rsidRPr="009557D2">
        <w:rPr>
          <w:rFonts w:ascii="Pyidaungsu" w:hAnsi="Pyidaungsu" w:cs="Pyidaungsu"/>
          <w:sz w:val="24"/>
          <w:szCs w:val="24"/>
          <w:cs/>
        </w:rPr>
        <w:t>င်၏</w:t>
      </w:r>
      <w:r w:rsidRPr="009557D2">
        <w:rPr>
          <w:rFonts w:ascii="Pyidaungsu" w:hAnsi="Pyidaungsu" w:cs="Pyidaungsu"/>
          <w:sz w:val="24"/>
          <w:szCs w:val="24"/>
          <w:cs/>
        </w:rPr>
        <w:t>နှုတ်မြွက်စကားတော်ကို နားလည်စေပြီး ယေရှု၏မြင့်မြတ်သောသဘာဝကို အလေးပေးဖော်ပြစေသည်။ ဘုရားသခင်၏ နှုတ်ကပတ်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lastRenderedPageBreak/>
        <w:t xml:space="preserve">တော်သည် ယေရှုခရစ်တော်ကို ဖော်ပြသည်။ </w:t>
      </w:r>
      <w:r w:rsidR="00AC40F7" w:rsidRPr="009557D2">
        <w:rPr>
          <w:rFonts w:ascii="Pyidaungsu" w:hAnsi="Pyidaungsu" w:cs="Pyidaungsu"/>
          <w:sz w:val="24"/>
          <w:szCs w:val="24"/>
          <w:cs/>
        </w:rPr>
        <w:t xml:space="preserve">၄င်းသည် </w:t>
      </w:r>
      <w:r w:rsidRPr="009557D2">
        <w:rPr>
          <w:rFonts w:ascii="Pyidaungsu" w:hAnsi="Pyidaungsu" w:cs="Pyidaungsu"/>
          <w:sz w:val="24"/>
          <w:szCs w:val="24"/>
          <w:cs/>
        </w:rPr>
        <w:t>စာပေ</w:t>
      </w:r>
      <w:r w:rsidR="00AC40F7" w:rsidRPr="009557D2">
        <w:rPr>
          <w:rFonts w:ascii="Pyidaungsu" w:hAnsi="Pyidaungsu" w:cs="Pyidaungsu"/>
          <w:sz w:val="24"/>
          <w:szCs w:val="24"/>
          <w:cs/>
        </w:rPr>
        <w:t xml:space="preserve">အကြောင်းအရာ </w:t>
      </w:r>
      <w:r w:rsidRPr="009557D2">
        <w:rPr>
          <w:rFonts w:ascii="Pyidaungsu" w:hAnsi="Pyidaungsu" w:cs="Pyidaungsu"/>
          <w:sz w:val="24"/>
          <w:szCs w:val="24"/>
          <w:cs/>
        </w:rPr>
        <w:t>ဟောင်းများ စုစည်းမှုထက် ပိုပါသည်။ ဘုရားသခင်၏ နှုတ်ကပတ်တော်သည် ခရစ်တော်ကို ဗဟိုပြုသော ရှုထောင့်မှတဆင့် ယေရှုနှင့် တွေ့ဆုံရန်ကျွန်ုပ်တို့ရှာဖွေသင့်</w:t>
      </w:r>
      <w:r w:rsidR="00AC40F7" w:rsidRPr="009557D2">
        <w:rPr>
          <w:rFonts w:ascii="Pyidaungsu" w:hAnsi="Pyidaungsu" w:cs="Pyidaungsu"/>
          <w:sz w:val="24"/>
          <w:szCs w:val="24"/>
          <w:cs/>
        </w:rPr>
        <w:t>ပေ</w:t>
      </w:r>
      <w:r w:rsidRPr="009557D2">
        <w:rPr>
          <w:rFonts w:ascii="Pyidaungsu" w:hAnsi="Pyidaungsu" w:cs="Pyidaungsu"/>
          <w:sz w:val="24"/>
          <w:szCs w:val="24"/>
          <w:cs/>
        </w:rPr>
        <w:t>သည်။ ခရစ်တော်၏သွန်သင်ချက်များကိုကျွန်ုပ်တို့၏နေ့စဉ်အသက်တာ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တွင်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ကျင့်သုံးရန်နှင့်ကျွန်ုပ်တို့ကိုပြောင်းလဲခွင့်ပေးရန်အရေးကြီး</w:t>
      </w:r>
      <w:r w:rsidR="00AC40F7" w:rsidRPr="009557D2">
        <w:rPr>
          <w:rFonts w:ascii="Pyidaungsu" w:hAnsi="Pyidaungsu" w:cs="Pyidaungsu"/>
          <w:sz w:val="24"/>
          <w:szCs w:val="24"/>
          <w:cs/>
        </w:rPr>
        <w:t>သောလျှော</w:t>
      </w:r>
      <w:r w:rsidR="0070789F" w:rsidRPr="009557D2">
        <w:rPr>
          <w:rFonts w:ascii="Pyidaungsu" w:hAnsi="Pyidaungsu" w:cs="Pyidaungsu"/>
          <w:sz w:val="24"/>
          <w:szCs w:val="24"/>
          <w:cs/>
        </w:rPr>
        <w:t>က်လဲချက်ဖြစ်ရမည်</w:t>
      </w:r>
      <w:r w:rsidRPr="009557D2">
        <w:rPr>
          <w:rFonts w:ascii="Pyidaungsu" w:hAnsi="Pyidaungsu" w:cs="Pyidaungsu"/>
          <w:sz w:val="24"/>
          <w:szCs w:val="24"/>
          <w:cs/>
        </w:rPr>
        <w:t>။</w:t>
      </w:r>
      <w:r w:rsidR="0070789F" w:rsidRPr="009557D2">
        <w:rPr>
          <w:rFonts w:ascii="Pyidaungsu" w:hAnsi="Pyidaungsu" w:cs="Pyidaungsu"/>
          <w:sz w:val="24"/>
          <w:szCs w:val="24"/>
          <w:cs/>
        </w:rPr>
        <w:t xml:space="preserve"> ကျန်ုပ်တို့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70789F" w:rsidRPr="009557D2">
        <w:rPr>
          <w:rFonts w:ascii="Pyidaungsu" w:hAnsi="Pyidaungsu" w:cs="Pyidaungsu"/>
          <w:sz w:val="24"/>
          <w:szCs w:val="24"/>
          <w:cs/>
        </w:rPr>
        <w:t xml:space="preserve">သည် </w:t>
      </w:r>
      <w:r w:rsidRPr="009557D2">
        <w:rPr>
          <w:rFonts w:ascii="Pyidaungsu" w:hAnsi="Pyidaungsu" w:cs="Pyidaungsu"/>
          <w:sz w:val="24"/>
          <w:szCs w:val="24"/>
          <w:cs/>
        </w:rPr>
        <w:t>ဧဝံဂေလိတရားကို ပြန့်ပွားအောင်</w:t>
      </w:r>
      <w:r w:rsidR="0070789F" w:rsidRPr="009557D2">
        <w:rPr>
          <w:rFonts w:ascii="Pyidaungsu" w:hAnsi="Pyidaungsu" w:cs="Pyidaungsu"/>
          <w:sz w:val="24"/>
          <w:szCs w:val="24"/>
          <w:cs/>
        </w:rPr>
        <w:t>လုပ်ဆောင်ရာတွင်</w:t>
      </w:r>
      <w:r w:rsidRPr="009557D2">
        <w:rPr>
          <w:rFonts w:ascii="Pyidaungsu" w:hAnsi="Pyidaungsu" w:cs="Pyidaungsu"/>
          <w:sz w:val="24"/>
          <w:szCs w:val="24"/>
          <w:cs/>
        </w:rPr>
        <w:t>လည်း</w:t>
      </w:r>
      <w:r w:rsidR="0070789F" w:rsidRPr="009557D2">
        <w:rPr>
          <w:rFonts w:ascii="Pyidaungsu" w:hAnsi="Pyidaungsu" w:cs="Pyidaungsu"/>
          <w:sz w:val="24"/>
          <w:szCs w:val="24"/>
          <w:cs/>
        </w:rPr>
        <w:t xml:space="preserve"> ၄င်းကို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 အသုံးပြုသင့်</w:t>
      </w:r>
      <w:r w:rsidR="00085C35" w:rsidRPr="009557D2">
        <w:rPr>
          <w:rFonts w:ascii="Pyidaungsu" w:hAnsi="Pyidaungsu" w:cs="Pyidaungsu"/>
          <w:sz w:val="24"/>
          <w:szCs w:val="24"/>
          <w:cs/>
        </w:rPr>
        <w:t>သည်</w:t>
      </w:r>
      <w:r w:rsidRPr="009557D2">
        <w:rPr>
          <w:rFonts w:ascii="Pyidaungsu" w:hAnsi="Pyidaungsu" w:cs="Pyidaungsu"/>
          <w:sz w:val="24"/>
          <w:szCs w:val="24"/>
          <w:cs/>
        </w:rPr>
        <w:t>။ ကျွန်ုပ်တို့သည် ဘုရားသခင်၏နှုတ်ကပတ်တော်အားဖြင့် ယေရှုကို နားလည်ပြီး တွေ့ကြုံခံစားနိုင်သည်ကို သတိရပါ။ ဒါကို တခြားသူတွေကို မျှဝေဖို့ သေချာစေ</w:t>
      </w:r>
      <w:r w:rsidR="00E47A73" w:rsidRPr="009557D2">
        <w:rPr>
          <w:rFonts w:ascii="Pyidaungsu" w:hAnsi="Pyidaungsu" w:cs="Pyidaungsu"/>
          <w:sz w:val="24"/>
          <w:szCs w:val="24"/>
          <w:cs/>
        </w:rPr>
        <w:t>ပါ</w:t>
      </w:r>
      <w:r w:rsidRPr="009557D2">
        <w:rPr>
          <w:rFonts w:ascii="Pyidaungsu" w:hAnsi="Pyidaungsu" w:cs="Pyidaungsu"/>
          <w:sz w:val="24"/>
          <w:szCs w:val="24"/>
          <w:cs/>
        </w:rPr>
        <w:t xml:space="preserve">။ ရှင်ယောဟန် </w:t>
      </w:r>
      <w:r w:rsidRPr="009557D2">
        <w:rPr>
          <w:rFonts w:ascii="Pyidaungsu" w:hAnsi="Pyidaungsu" w:cs="Pyidaungsu"/>
          <w:sz w:val="24"/>
          <w:szCs w:val="24"/>
        </w:rPr>
        <w:t xml:space="preserve">5:39 </w:t>
      </w:r>
      <w:r w:rsidRPr="009557D2">
        <w:rPr>
          <w:rFonts w:ascii="Pyidaungsu" w:hAnsi="Pyidaungsu" w:cs="Pyidaungsu"/>
          <w:sz w:val="24"/>
          <w:szCs w:val="24"/>
          <w:cs/>
        </w:rPr>
        <w:t>က ကျွန်ုပ်တို့အား သမ္မာကျမ်းစာက ကျွန်ုပ်တို့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အား သခင်ယေရှုထံပို့ဆောင်ပြီး ကိုယ်တော်၏လမ်းညွှန်မှုအတိုင်း ကျွန်ုပ်တို့ကိုညွှန်ပြသည်ဟု ဖော်ပြထား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သည်။ ကျွန်ုပ်တို့သည် သမ္မာကျမ်းစာကို ဖတ်ရှုလေ့လာသည့်အခါ၊ ကျွန်ုပ်တို့၏စိတ်ထဲတွင်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="00E47A73" w:rsidRPr="009557D2">
        <w:rPr>
          <w:rFonts w:ascii="Pyidaungsu" w:hAnsi="Pyidaungsu" w:cs="Pyidaungsu"/>
          <w:sz w:val="24"/>
          <w:szCs w:val="24"/>
          <w:cs/>
        </w:rPr>
        <w:t>ဤအရာကို</w:t>
      </w:r>
      <w:r w:rsidRPr="009557D2">
        <w:rPr>
          <w:rFonts w:ascii="Pyidaungsu" w:hAnsi="Pyidaungsu" w:cs="Pyidaungsu"/>
          <w:sz w:val="24"/>
          <w:szCs w:val="24"/>
          <w:cs/>
        </w:rPr>
        <w:t>အမြဲ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သိမ်းဆည်းထားသင့်ပြီး ကျမ်းပိုဒ်တစ်ခုစီသည် ကိုယ်တော်နှင့် မည်သို့သက်ဆိုင်သည်ကို ရှာဖွေရန် ကြိုးစား</w:t>
      </w:r>
      <w:r w:rsidR="00BD4603">
        <w:rPr>
          <w:rFonts w:ascii="Pyidaungsu" w:hAnsi="Pyidaungsu" w:cs="Pyidaungsu" w:hint="cs"/>
          <w:sz w:val="24"/>
          <w:szCs w:val="24"/>
          <w:cs/>
        </w:rPr>
        <w:t xml:space="preserve"> </w:t>
      </w:r>
      <w:r w:rsidRPr="009557D2">
        <w:rPr>
          <w:rFonts w:ascii="Pyidaungsu" w:hAnsi="Pyidaungsu" w:cs="Pyidaungsu"/>
          <w:sz w:val="24"/>
          <w:szCs w:val="24"/>
          <w:cs/>
        </w:rPr>
        <w:t>သင့်သည်။</w:t>
      </w:r>
    </w:p>
    <w:p w14:paraId="60FCD892" w14:textId="13295752" w:rsidR="005235BA" w:rsidRPr="009557D2" w:rsidRDefault="005235BA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</w:rPr>
        <w:t>By</w:t>
      </w:r>
    </w:p>
    <w:p w14:paraId="3407993D" w14:textId="2FF9105F" w:rsidR="005235BA" w:rsidRPr="009557D2" w:rsidRDefault="005235BA" w:rsidP="00BD4603">
      <w:pPr>
        <w:jc w:val="both"/>
        <w:rPr>
          <w:rFonts w:ascii="Pyidaungsu" w:hAnsi="Pyidaungsu" w:cs="Pyidaungsu"/>
          <w:sz w:val="24"/>
          <w:szCs w:val="24"/>
        </w:rPr>
      </w:pPr>
      <w:r w:rsidRPr="009557D2">
        <w:rPr>
          <w:rFonts w:ascii="Pyidaungsu" w:hAnsi="Pyidaungsu" w:cs="Pyidaungsu"/>
          <w:sz w:val="24"/>
          <w:szCs w:val="24"/>
        </w:rPr>
        <w:t>Pr. Teint Saung</w:t>
      </w:r>
    </w:p>
    <w:sectPr w:rsidR="005235BA" w:rsidRPr="009557D2" w:rsidSect="009557D2">
      <w:footerReference w:type="default" r:id="rId6"/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1654" w14:textId="77777777" w:rsidR="00CB1242" w:rsidRDefault="00CB1242" w:rsidP="00A7043A">
      <w:pPr>
        <w:spacing w:after="0" w:line="240" w:lineRule="auto"/>
      </w:pPr>
      <w:r>
        <w:separator/>
      </w:r>
    </w:p>
  </w:endnote>
  <w:endnote w:type="continuationSeparator" w:id="0">
    <w:p w14:paraId="363AFDF0" w14:textId="77777777" w:rsidR="00CB1242" w:rsidRDefault="00CB1242" w:rsidP="00A7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yidaungsu">
    <w:panose1 w:val="020B0502040204020203"/>
    <w:charset w:val="00"/>
    <w:family w:val="swiss"/>
    <w:pitch w:val="variable"/>
    <w:sig w:usb0="00000003" w:usb1="10000000" w:usb2="000004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629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1D3518" w14:textId="1CA550DB" w:rsidR="00A7043A" w:rsidRDefault="00A704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C1D82B" w14:textId="77777777" w:rsidR="00A7043A" w:rsidRDefault="00A70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65C79" w14:textId="77777777" w:rsidR="00CB1242" w:rsidRDefault="00CB1242" w:rsidP="00A7043A">
      <w:pPr>
        <w:spacing w:after="0" w:line="240" w:lineRule="auto"/>
      </w:pPr>
      <w:r>
        <w:separator/>
      </w:r>
    </w:p>
  </w:footnote>
  <w:footnote w:type="continuationSeparator" w:id="0">
    <w:p w14:paraId="067CE9A1" w14:textId="77777777" w:rsidR="00CB1242" w:rsidRDefault="00CB1242" w:rsidP="00A704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0E8"/>
    <w:rsid w:val="00085C35"/>
    <w:rsid w:val="000C31B2"/>
    <w:rsid w:val="000D19F2"/>
    <w:rsid w:val="00257181"/>
    <w:rsid w:val="002C5D2A"/>
    <w:rsid w:val="002D40E8"/>
    <w:rsid w:val="0035068E"/>
    <w:rsid w:val="00375BE0"/>
    <w:rsid w:val="003B0F4B"/>
    <w:rsid w:val="004A2B7E"/>
    <w:rsid w:val="005235BA"/>
    <w:rsid w:val="005963A6"/>
    <w:rsid w:val="005A5BDB"/>
    <w:rsid w:val="005A7AA1"/>
    <w:rsid w:val="005C2FF1"/>
    <w:rsid w:val="00634240"/>
    <w:rsid w:val="006934C7"/>
    <w:rsid w:val="0070648E"/>
    <w:rsid w:val="0070789F"/>
    <w:rsid w:val="007469D1"/>
    <w:rsid w:val="00747411"/>
    <w:rsid w:val="007673F0"/>
    <w:rsid w:val="007A3F9D"/>
    <w:rsid w:val="008979BE"/>
    <w:rsid w:val="008C21EC"/>
    <w:rsid w:val="00917381"/>
    <w:rsid w:val="00927EDD"/>
    <w:rsid w:val="009557D2"/>
    <w:rsid w:val="009771AC"/>
    <w:rsid w:val="00983716"/>
    <w:rsid w:val="009C68A7"/>
    <w:rsid w:val="00A7043A"/>
    <w:rsid w:val="00AC40F7"/>
    <w:rsid w:val="00AC757A"/>
    <w:rsid w:val="00BA0CD1"/>
    <w:rsid w:val="00BD4603"/>
    <w:rsid w:val="00CB1242"/>
    <w:rsid w:val="00D05991"/>
    <w:rsid w:val="00D21555"/>
    <w:rsid w:val="00D22DF4"/>
    <w:rsid w:val="00DB7D3F"/>
    <w:rsid w:val="00DF56F0"/>
    <w:rsid w:val="00E47A73"/>
    <w:rsid w:val="00E94896"/>
    <w:rsid w:val="00F0132F"/>
    <w:rsid w:val="00F21B79"/>
    <w:rsid w:val="00F77A39"/>
    <w:rsid w:val="00FC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C0B404"/>
  <w15:chartTrackingRefBased/>
  <w15:docId w15:val="{A60F6BA5-0E88-4343-A40C-82B698D9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40E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704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43A"/>
    <w:rPr>
      <w:rFonts w:cs="Arial Unicode MS"/>
    </w:rPr>
  </w:style>
  <w:style w:type="paragraph" w:styleId="Footer">
    <w:name w:val="footer"/>
    <w:basedOn w:val="Normal"/>
    <w:link w:val="FooterChar"/>
    <w:uiPriority w:val="99"/>
    <w:unhideWhenUsed/>
    <w:rsid w:val="00A704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43A"/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2024-09-30T04:37:00Z</cp:lastPrinted>
  <dcterms:created xsi:type="dcterms:W3CDTF">2024-10-01T04:13:00Z</dcterms:created>
  <dcterms:modified xsi:type="dcterms:W3CDTF">2024-10-01T06:44:00Z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70023a6c-99b1-42c4-a9f4-509623bc5125</vt:lpwstr>
  </property>
</Properties>
</file>